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3E" w:rsidRPr="00913C33" w:rsidRDefault="00C872E3" w:rsidP="00EF74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913C33">
        <w:rPr>
          <w:rFonts w:ascii="Arial,Bold" w:hAnsi="Arial,Bold" w:cs="Arial,Bold"/>
          <w:b/>
          <w:bCs/>
          <w:sz w:val="24"/>
          <w:szCs w:val="24"/>
        </w:rPr>
        <w:t xml:space="preserve">HYDRAULIC </w:t>
      </w:r>
      <w:r w:rsidR="00EF7421" w:rsidRPr="00913C33">
        <w:rPr>
          <w:rFonts w:ascii="Arial,Bold" w:hAnsi="Arial,Bold" w:cs="Arial,Bold"/>
          <w:b/>
          <w:bCs/>
          <w:sz w:val="24"/>
          <w:szCs w:val="24"/>
        </w:rPr>
        <w:t>EVALUATION</w:t>
      </w:r>
      <w:r w:rsidRPr="00913C33">
        <w:rPr>
          <w:rFonts w:ascii="Arial,Bold" w:hAnsi="Arial,Bold" w:cs="Arial,Bold"/>
          <w:b/>
          <w:bCs/>
          <w:sz w:val="24"/>
          <w:szCs w:val="24"/>
        </w:rPr>
        <w:t xml:space="preserve"> OF SOME IRRIGATION DRIPPERS COMMONLY USED IN EGYPT</w:t>
      </w:r>
    </w:p>
    <w:p w:rsidR="003A5890" w:rsidRPr="008A7963" w:rsidRDefault="00630C97" w:rsidP="008A7963">
      <w:pPr>
        <w:spacing w:after="0" w:line="320" w:lineRule="atLeast"/>
        <w:ind w:right="16"/>
        <w:jc w:val="center"/>
        <w:rPr>
          <w:rFonts w:ascii="Times New Roman" w:hAnsi="Times New Roman" w:cs="Times New Roman"/>
          <w:b/>
          <w:bCs/>
          <w:sz w:val="20"/>
          <w:szCs w:val="20"/>
          <w:lang w:bidi="ar-EG"/>
        </w:rPr>
      </w:pPr>
      <w:proofErr w:type="spellStart"/>
      <w:r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Abdelsalam</w:t>
      </w:r>
      <w:proofErr w:type="spellEnd"/>
      <w:r w:rsidR="00377BA7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 </w:t>
      </w:r>
      <w:r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H. </w:t>
      </w:r>
      <w:r w:rsidR="00EA6A29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S.</w:t>
      </w:r>
      <w:r w:rsidR="00602FB1" w:rsidRPr="008A7963">
        <w:rPr>
          <w:rFonts w:ascii="Times New Roman" w:hAnsi="Times New Roman" w:cs="Times New Roman"/>
          <w:b/>
          <w:bCs/>
          <w:sz w:val="20"/>
          <w:szCs w:val="20"/>
          <w:vertAlign w:val="superscript"/>
          <w:lang w:bidi="ar-EG"/>
        </w:rPr>
        <w:t>1</w:t>
      </w:r>
      <w:r w:rsidR="006B5420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, </w:t>
      </w:r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El-</w:t>
      </w:r>
      <w:proofErr w:type="spellStart"/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Ansary</w:t>
      </w:r>
      <w:proofErr w:type="spellEnd"/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 M.Y.</w:t>
      </w:r>
      <w:proofErr w:type="gramStart"/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,</w:t>
      </w:r>
      <w:r w:rsidR="007609FE" w:rsidRPr="008A7963">
        <w:rPr>
          <w:rFonts w:ascii="Times New Roman" w:hAnsi="Times New Roman" w:cs="Times New Roman"/>
          <w:b/>
          <w:bCs/>
          <w:sz w:val="20"/>
          <w:szCs w:val="20"/>
          <w:vertAlign w:val="superscript"/>
          <w:lang w:bidi="ar-EG"/>
        </w:rPr>
        <w:t>1</w:t>
      </w:r>
      <w:proofErr w:type="gramEnd"/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 </w:t>
      </w:r>
      <w:r w:rsidR="006B5420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,</w:t>
      </w:r>
      <w:proofErr w:type="spellStart"/>
      <w:r w:rsidR="00EA6A29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Awad</w:t>
      </w:r>
      <w:proofErr w:type="spellEnd"/>
      <w:r w:rsidR="00EA6A29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, M.A.</w:t>
      </w:r>
      <w:r w:rsidR="00602FB1" w:rsidRPr="008A7963">
        <w:rPr>
          <w:rFonts w:ascii="Times New Roman" w:hAnsi="Times New Roman" w:cs="Times New Roman"/>
          <w:b/>
          <w:bCs/>
          <w:sz w:val="20"/>
          <w:szCs w:val="20"/>
          <w:vertAlign w:val="superscript"/>
          <w:lang w:bidi="ar-EG"/>
        </w:rPr>
        <w:t>1</w:t>
      </w:r>
      <w:r w:rsidR="006B5420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,</w:t>
      </w:r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 </w:t>
      </w:r>
      <w:proofErr w:type="spellStart"/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Mostafa</w:t>
      </w:r>
      <w:proofErr w:type="spellEnd"/>
      <w:r w:rsidR="007609FE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, H.M.</w:t>
      </w:r>
      <w:r w:rsidR="007609FE" w:rsidRPr="008A7963">
        <w:rPr>
          <w:rFonts w:ascii="Times New Roman" w:hAnsi="Times New Roman" w:cs="Times New Roman"/>
          <w:b/>
          <w:bCs/>
          <w:sz w:val="20"/>
          <w:szCs w:val="20"/>
          <w:vertAlign w:val="superscript"/>
          <w:lang w:bidi="ar-EG"/>
        </w:rPr>
        <w:t>1</w:t>
      </w:r>
      <w:r w:rsidR="006B5420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, </w:t>
      </w:r>
      <w:r w:rsidR="00602FB1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 xml:space="preserve">and </w:t>
      </w:r>
      <w:r w:rsidR="003A5890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S</w:t>
      </w:r>
      <w:r w:rsidR="00EA6A29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ultan</w:t>
      </w:r>
      <w:r w:rsidR="003A5890" w:rsidRPr="008A7963">
        <w:rPr>
          <w:rFonts w:ascii="Times New Roman" w:hAnsi="Times New Roman" w:cs="Times New Roman"/>
          <w:b/>
          <w:bCs/>
          <w:sz w:val="20"/>
          <w:szCs w:val="20"/>
          <w:lang w:bidi="ar-EG"/>
        </w:rPr>
        <w:t>, W.M.</w:t>
      </w:r>
      <w:r w:rsidR="00602FB1" w:rsidRPr="008A7963">
        <w:rPr>
          <w:rFonts w:ascii="Times New Roman" w:hAnsi="Times New Roman" w:cs="Times New Roman"/>
          <w:b/>
          <w:bCs/>
          <w:sz w:val="20"/>
          <w:szCs w:val="20"/>
          <w:vertAlign w:val="superscript"/>
          <w:lang w:bidi="ar-EG"/>
        </w:rPr>
        <w:t>2</w:t>
      </w:r>
    </w:p>
    <w:p w:rsidR="00FF1ED8" w:rsidRPr="00240166" w:rsidRDefault="00FF1ED8" w:rsidP="00F802C8">
      <w:pPr>
        <w:spacing w:after="0" w:line="320" w:lineRule="atLeast"/>
        <w:ind w:right="16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</w:p>
    <w:p w:rsidR="00102F3D" w:rsidRPr="00EF7421" w:rsidRDefault="00B36D8B" w:rsidP="00D93D0E">
      <w:pPr>
        <w:spacing w:after="240" w:line="320" w:lineRule="atLeast"/>
        <w:ind w:right="17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bookmarkStart w:id="0" w:name="_GoBack"/>
      <w:bookmarkEnd w:id="0"/>
      <w:r w:rsidRPr="00EF7421">
        <w:rPr>
          <w:rFonts w:ascii="Times New Roman" w:hAnsi="Times New Roman" w:cs="Times New Roman"/>
          <w:b/>
          <w:caps/>
          <w:sz w:val="24"/>
          <w:szCs w:val="24"/>
          <w:u w:val="single"/>
        </w:rPr>
        <w:t>ABSTRACT</w:t>
      </w:r>
    </w:p>
    <w:p w:rsidR="00F74FC5" w:rsidRPr="00EF7421" w:rsidRDefault="00F76E42" w:rsidP="00591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421">
        <w:rPr>
          <w:rFonts w:ascii="Times New Roman" w:hAnsi="Times New Roman" w:cs="Times New Roman"/>
          <w:sz w:val="24"/>
          <w:szCs w:val="24"/>
        </w:rPr>
        <w:t xml:space="preserve">In Egypt, </w:t>
      </w:r>
      <w:r w:rsidR="00FA74FE" w:rsidRPr="00EF7421">
        <w:rPr>
          <w:rFonts w:ascii="Times New Roman" w:hAnsi="Times New Roman" w:cs="Times New Roman"/>
          <w:sz w:val="24"/>
          <w:szCs w:val="24"/>
        </w:rPr>
        <w:t xml:space="preserve">most of </w:t>
      </w:r>
      <w:r w:rsidR="00C872E3" w:rsidRPr="00EF7421">
        <w:rPr>
          <w:rFonts w:ascii="Times New Roman" w:hAnsi="Times New Roman" w:cs="Times New Roman"/>
          <w:sz w:val="24"/>
          <w:szCs w:val="24"/>
        </w:rPr>
        <w:t xml:space="preserve">the </w:t>
      </w:r>
      <w:r w:rsidR="00FA74FE" w:rsidRPr="00EF7421">
        <w:rPr>
          <w:rFonts w:ascii="Times New Roman" w:hAnsi="Times New Roman" w:cs="Times New Roman"/>
          <w:sz w:val="24"/>
          <w:szCs w:val="24"/>
        </w:rPr>
        <w:t>new</w:t>
      </w:r>
      <w:r w:rsidR="00C872E3" w:rsidRPr="00EF7421">
        <w:rPr>
          <w:rFonts w:ascii="Times New Roman" w:hAnsi="Times New Roman" w:cs="Times New Roman"/>
          <w:sz w:val="24"/>
          <w:szCs w:val="24"/>
        </w:rPr>
        <w:t>ly reclaimed</w:t>
      </w:r>
      <w:r w:rsidRPr="00EF7421">
        <w:rPr>
          <w:rFonts w:ascii="Times New Roman" w:hAnsi="Times New Roman" w:cs="Times New Roman"/>
          <w:sz w:val="24"/>
          <w:szCs w:val="24"/>
        </w:rPr>
        <w:t xml:space="preserve"> lands </w:t>
      </w:r>
      <w:r w:rsidR="00C872E3" w:rsidRPr="00EF7421">
        <w:rPr>
          <w:rFonts w:ascii="Times New Roman" w:hAnsi="Times New Roman" w:cs="Times New Roman"/>
          <w:sz w:val="24"/>
          <w:szCs w:val="24"/>
        </w:rPr>
        <w:t>depend</w:t>
      </w:r>
      <w:r w:rsidRPr="00EF7421">
        <w:rPr>
          <w:rFonts w:ascii="Times New Roman" w:hAnsi="Times New Roman" w:cs="Times New Roman"/>
          <w:sz w:val="24"/>
          <w:szCs w:val="24"/>
        </w:rPr>
        <w:t xml:space="preserve"> mainly on drip irrigation systems.</w:t>
      </w:r>
      <w:r w:rsidR="00EC17EF" w:rsidRPr="00EF7421">
        <w:rPr>
          <w:rFonts w:ascii="Times New Roman" w:hAnsi="Times New Roman" w:cs="Times New Roman"/>
          <w:sz w:val="24"/>
          <w:szCs w:val="24"/>
        </w:rPr>
        <w:t xml:space="preserve"> The selection of good and appropriate drippers is the first step for successful drip irrigation system design. </w:t>
      </w:r>
      <w:r w:rsidR="00FA74FE" w:rsidRPr="00EF7421">
        <w:rPr>
          <w:rFonts w:ascii="Times New Roman" w:hAnsi="Times New Roman" w:cs="Times New Roman"/>
          <w:sz w:val="24"/>
          <w:szCs w:val="24"/>
        </w:rPr>
        <w:t>As well as</w:t>
      </w:r>
      <w:r w:rsidR="00EC17EF" w:rsidRPr="00EF7421">
        <w:rPr>
          <w:rFonts w:ascii="Times New Roman" w:hAnsi="Times New Roman" w:cs="Times New Roman"/>
          <w:sz w:val="24"/>
          <w:szCs w:val="24"/>
        </w:rPr>
        <w:t xml:space="preserve">, </w:t>
      </w:r>
      <w:r w:rsidR="00FA74FE" w:rsidRPr="00EF7421">
        <w:rPr>
          <w:rFonts w:ascii="Times New Roman" w:hAnsi="Times New Roman" w:cs="Times New Roman"/>
          <w:sz w:val="24"/>
          <w:szCs w:val="24"/>
        </w:rPr>
        <w:t>the</w:t>
      </w:r>
      <w:r w:rsidR="00EC17EF" w:rsidRPr="00EF7421">
        <w:rPr>
          <w:rFonts w:ascii="Times New Roman" w:hAnsi="Times New Roman" w:cs="Times New Roman"/>
          <w:sz w:val="24"/>
          <w:szCs w:val="24"/>
        </w:rPr>
        <w:t xml:space="preserve"> uniformity of water application from drip irrigation system is affected by both water pressure distribution in the pipe network and hydraulic properties of </w:t>
      </w:r>
      <w:r w:rsidR="00FA74FE" w:rsidRPr="00EF7421">
        <w:rPr>
          <w:rFonts w:ascii="Times New Roman" w:hAnsi="Times New Roman" w:cs="Times New Roman"/>
          <w:sz w:val="24"/>
          <w:szCs w:val="24"/>
        </w:rPr>
        <w:t>drippers. T</w:t>
      </w:r>
      <w:r w:rsidR="00EC17EF" w:rsidRPr="00EF7421">
        <w:rPr>
          <w:rFonts w:ascii="Times New Roman" w:hAnsi="Times New Roman" w:cs="Times New Roman"/>
          <w:sz w:val="24"/>
          <w:szCs w:val="24"/>
        </w:rPr>
        <w:t>herefore, this study aimed to evaluate some irrigation drippers</w:t>
      </w:r>
      <w:r w:rsidR="00FA74FE" w:rsidRPr="00EF7421">
        <w:rPr>
          <w:rFonts w:ascii="Times New Roman" w:hAnsi="Times New Roman" w:cs="Times New Roman"/>
          <w:sz w:val="24"/>
          <w:szCs w:val="24"/>
        </w:rPr>
        <w:t xml:space="preserve"> under different operating pressure</w:t>
      </w:r>
      <w:r w:rsidR="00C872E3" w:rsidRPr="00EF7421">
        <w:rPr>
          <w:rFonts w:ascii="Times New Roman" w:hAnsi="Times New Roman" w:cs="Times New Roman"/>
          <w:sz w:val="24"/>
          <w:szCs w:val="24"/>
        </w:rPr>
        <w:t>s</w:t>
      </w:r>
      <w:r w:rsidR="00FA74FE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382F10" w:rsidRPr="00EF7421">
        <w:rPr>
          <w:rFonts w:ascii="Times New Roman" w:hAnsi="Times New Roman" w:cs="Times New Roman"/>
          <w:sz w:val="24"/>
          <w:szCs w:val="24"/>
        </w:rPr>
        <w:t>and</w:t>
      </w:r>
      <w:r w:rsidR="00FA74FE" w:rsidRPr="00EF7421">
        <w:rPr>
          <w:rFonts w:ascii="Times New Roman" w:hAnsi="Times New Roman" w:cs="Times New Roman"/>
          <w:sz w:val="24"/>
          <w:szCs w:val="24"/>
        </w:rPr>
        <w:t xml:space="preserve"> spacing on different lateral lengths</w:t>
      </w:r>
      <w:r w:rsidR="00EC17EF" w:rsidRPr="00EF7421">
        <w:rPr>
          <w:rFonts w:ascii="Times New Roman" w:hAnsi="Times New Roman" w:cs="Times New Roman"/>
          <w:sz w:val="24"/>
          <w:szCs w:val="24"/>
        </w:rPr>
        <w:t xml:space="preserve"> widely used in Egyptian agriculture. </w:t>
      </w:r>
      <w:r w:rsidR="008675B7" w:rsidRPr="00EF7421">
        <w:rPr>
          <w:rFonts w:ascii="Times New Roman" w:hAnsi="Times New Roman" w:cs="Times New Roman"/>
          <w:sz w:val="24"/>
          <w:szCs w:val="24"/>
        </w:rPr>
        <w:t>The required h</w:t>
      </w:r>
      <w:r w:rsidR="00382F10" w:rsidRPr="00EF7421">
        <w:rPr>
          <w:rFonts w:ascii="Times New Roman" w:hAnsi="Times New Roman" w:cs="Times New Roman"/>
          <w:sz w:val="24"/>
          <w:szCs w:val="24"/>
        </w:rPr>
        <w:t>ydraulic tests and measurements were conducted at National Irrigation Laboratory of Agricultural Engineering Res</w:t>
      </w:r>
      <w:r w:rsidR="00A26BB7" w:rsidRPr="00EF7421">
        <w:rPr>
          <w:rFonts w:ascii="Times New Roman" w:hAnsi="Times New Roman" w:cs="Times New Roman"/>
          <w:sz w:val="24"/>
          <w:szCs w:val="24"/>
        </w:rPr>
        <w:t>earch Institute (</w:t>
      </w:r>
      <w:proofErr w:type="spellStart"/>
      <w:r w:rsidR="00A26BB7" w:rsidRPr="00EF7421">
        <w:rPr>
          <w:rFonts w:ascii="Times New Roman" w:hAnsi="Times New Roman" w:cs="Times New Roman"/>
          <w:sz w:val="24"/>
          <w:szCs w:val="24"/>
        </w:rPr>
        <w:t>AEnRI</w:t>
      </w:r>
      <w:proofErr w:type="spellEnd"/>
      <w:r w:rsidR="00A26BB7" w:rsidRPr="00EF7421">
        <w:rPr>
          <w:rFonts w:ascii="Times New Roman" w:hAnsi="Times New Roman" w:cs="Times New Roman"/>
          <w:sz w:val="24"/>
          <w:szCs w:val="24"/>
        </w:rPr>
        <w:t xml:space="preserve">), ARC, MOLAR, </w:t>
      </w:r>
      <w:proofErr w:type="gramStart"/>
      <w:r w:rsidR="00A26BB7" w:rsidRPr="00EF7421">
        <w:rPr>
          <w:rFonts w:ascii="Times New Roman" w:hAnsi="Times New Roman" w:cs="Times New Roman"/>
          <w:sz w:val="24"/>
          <w:szCs w:val="24"/>
        </w:rPr>
        <w:t>Egypt</w:t>
      </w:r>
      <w:proofErr w:type="gramEnd"/>
      <w:r w:rsidR="00A26BB7" w:rsidRPr="00EF7421">
        <w:rPr>
          <w:rFonts w:ascii="Times New Roman" w:hAnsi="Times New Roman" w:cs="Times New Roman"/>
          <w:sz w:val="24"/>
          <w:szCs w:val="24"/>
        </w:rPr>
        <w:t>.</w:t>
      </w:r>
      <w:r w:rsidR="00382F10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8675B7" w:rsidRPr="00EF7421">
        <w:rPr>
          <w:rFonts w:ascii="Times New Roman" w:hAnsi="Times New Roman" w:cs="Times New Roman"/>
          <w:sz w:val="24"/>
          <w:szCs w:val="24"/>
        </w:rPr>
        <w:t>These tests were</w:t>
      </w:r>
      <w:r w:rsidR="003E76F9" w:rsidRPr="00EF7421">
        <w:rPr>
          <w:rFonts w:ascii="Times New Roman" w:hAnsi="Times New Roman" w:cs="Times New Roman"/>
          <w:sz w:val="24"/>
          <w:szCs w:val="24"/>
        </w:rPr>
        <w:t xml:space="preserve"> carried out </w:t>
      </w:r>
      <w:r w:rsidR="008675B7" w:rsidRPr="00EF7421">
        <w:rPr>
          <w:rFonts w:ascii="Times New Roman" w:hAnsi="Times New Roman" w:cs="Times New Roman"/>
          <w:sz w:val="24"/>
          <w:szCs w:val="24"/>
        </w:rPr>
        <w:t>using</w:t>
      </w:r>
      <w:r w:rsidR="003E76F9" w:rsidRPr="00EF7421">
        <w:rPr>
          <w:rFonts w:ascii="Times New Roman" w:hAnsi="Times New Roman" w:cs="Times New Roman"/>
          <w:sz w:val="24"/>
          <w:szCs w:val="24"/>
        </w:rPr>
        <w:t xml:space="preserve"> 11 drippers </w:t>
      </w:r>
      <w:r w:rsidR="00503D7C" w:rsidRPr="00EF7421">
        <w:rPr>
          <w:rFonts w:ascii="Times New Roman" w:hAnsi="Times New Roman" w:cs="Times New Roman"/>
          <w:sz w:val="24"/>
          <w:szCs w:val="24"/>
        </w:rPr>
        <w:t>of normal</w:t>
      </w:r>
      <w:r w:rsidR="006951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5109">
        <w:rPr>
          <w:rFonts w:ascii="Times New Roman" w:hAnsi="Times New Roman" w:cs="Times New Roman"/>
          <w:sz w:val="24"/>
          <w:szCs w:val="24"/>
        </w:rPr>
        <w:t>non pressure</w:t>
      </w:r>
      <w:proofErr w:type="spellEnd"/>
      <w:r w:rsidR="00695109">
        <w:rPr>
          <w:rFonts w:ascii="Times New Roman" w:hAnsi="Times New Roman" w:cs="Times New Roman"/>
          <w:sz w:val="24"/>
          <w:szCs w:val="24"/>
        </w:rPr>
        <w:t xml:space="preserve"> compensated)</w:t>
      </w:r>
      <w:r w:rsidR="00503D7C" w:rsidRPr="00EF7421">
        <w:rPr>
          <w:rFonts w:ascii="Times New Roman" w:hAnsi="Times New Roman" w:cs="Times New Roman"/>
          <w:sz w:val="24"/>
          <w:szCs w:val="24"/>
        </w:rPr>
        <w:t xml:space="preserve"> and pressure compensated, on line and in line 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types of </w:t>
      </w:r>
      <w:r w:rsidR="00503D7C" w:rsidRPr="00EF7421">
        <w:rPr>
          <w:rFonts w:ascii="Times New Roman" w:hAnsi="Times New Roman" w:cs="Times New Roman"/>
          <w:sz w:val="24"/>
          <w:szCs w:val="24"/>
        </w:rPr>
        <w:t>drippers with nominal</w:t>
      </w:r>
      <w:r w:rsidR="003E76F9" w:rsidRPr="00EF7421">
        <w:rPr>
          <w:rFonts w:ascii="Times New Roman" w:hAnsi="Times New Roman" w:cs="Times New Roman"/>
          <w:sz w:val="24"/>
          <w:szCs w:val="24"/>
        </w:rPr>
        <w:t xml:space="preserve"> discharge</w:t>
      </w:r>
      <w:r w:rsidR="00503D7C" w:rsidRPr="00EF7421">
        <w:rPr>
          <w:rFonts w:ascii="Times New Roman" w:hAnsi="Times New Roman" w:cs="Times New Roman"/>
          <w:sz w:val="24"/>
          <w:szCs w:val="24"/>
        </w:rPr>
        <w:t>s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503D7C" w:rsidRPr="00EF7421">
        <w:rPr>
          <w:rFonts w:ascii="Times New Roman" w:hAnsi="Times New Roman" w:cs="Times New Roman"/>
          <w:sz w:val="24"/>
          <w:szCs w:val="24"/>
        </w:rPr>
        <w:t xml:space="preserve">of </w:t>
      </w:r>
      <w:r w:rsidR="003E76F9" w:rsidRPr="00EF7421">
        <w:rPr>
          <w:rFonts w:ascii="Times New Roman" w:hAnsi="Times New Roman" w:cs="Times New Roman"/>
          <w:sz w:val="24"/>
          <w:szCs w:val="24"/>
        </w:rPr>
        <w:t>2</w:t>
      </w:r>
      <w:r w:rsidR="00503D7C" w:rsidRPr="00EF7421">
        <w:rPr>
          <w:rFonts w:ascii="Times New Roman" w:hAnsi="Times New Roman" w:cs="Times New Roman"/>
          <w:sz w:val="24"/>
          <w:szCs w:val="24"/>
        </w:rPr>
        <w:t>, 4, and</w:t>
      </w:r>
      <w:r w:rsidR="003E76F9" w:rsidRPr="00EF7421">
        <w:rPr>
          <w:rFonts w:ascii="Times New Roman" w:hAnsi="Times New Roman" w:cs="Times New Roman"/>
          <w:sz w:val="24"/>
          <w:szCs w:val="24"/>
        </w:rPr>
        <w:t xml:space="preserve"> 8 l/h</w:t>
      </w:r>
      <w:r w:rsidR="00503D7C" w:rsidRPr="00EF7421">
        <w:rPr>
          <w:rFonts w:ascii="Times New Roman" w:hAnsi="Times New Roman" w:cs="Times New Roman"/>
          <w:sz w:val="24"/>
          <w:szCs w:val="24"/>
        </w:rPr>
        <w:t>. All the drippers</w:t>
      </w:r>
      <w:r w:rsidR="008675B7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3E76F9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503D7C" w:rsidRPr="00EF7421">
        <w:rPr>
          <w:rFonts w:ascii="Times New Roman" w:hAnsi="Times New Roman" w:cs="Times New Roman"/>
          <w:sz w:val="24"/>
          <w:szCs w:val="24"/>
        </w:rPr>
        <w:t>were tested</w:t>
      </w:r>
      <w:r w:rsidR="00695109">
        <w:rPr>
          <w:rFonts w:ascii="Times New Roman" w:hAnsi="Times New Roman" w:cs="Times New Roman"/>
          <w:sz w:val="24"/>
          <w:szCs w:val="24"/>
        </w:rPr>
        <w:t xml:space="preserve"> and replicated thrice</w:t>
      </w:r>
      <w:r w:rsidR="00503D7C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4A265F" w:rsidRPr="00EF7421">
        <w:rPr>
          <w:rFonts w:ascii="Times New Roman" w:hAnsi="Times New Roman" w:cs="Times New Roman"/>
          <w:sz w:val="24"/>
          <w:szCs w:val="24"/>
        </w:rPr>
        <w:t>at</w:t>
      </w:r>
      <w:r w:rsidR="008675B7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3E76F9" w:rsidRPr="00EF7421">
        <w:rPr>
          <w:rFonts w:ascii="Times New Roman" w:hAnsi="Times New Roman" w:cs="Times New Roman"/>
          <w:sz w:val="24"/>
          <w:szCs w:val="24"/>
        </w:rPr>
        <w:t>operating</w:t>
      </w:r>
      <w:r w:rsidR="004A265F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3E76F9" w:rsidRPr="00EF7421">
        <w:rPr>
          <w:rFonts w:ascii="Times New Roman" w:hAnsi="Times New Roman" w:cs="Times New Roman"/>
          <w:sz w:val="24"/>
          <w:szCs w:val="24"/>
        </w:rPr>
        <w:t xml:space="preserve">pressure </w:t>
      </w:r>
      <w:r w:rsidR="004A265F" w:rsidRPr="00EF7421">
        <w:rPr>
          <w:rFonts w:ascii="Times New Roman" w:hAnsi="Times New Roman" w:cs="Times New Roman"/>
          <w:sz w:val="24"/>
          <w:szCs w:val="24"/>
        </w:rPr>
        <w:t xml:space="preserve">(50 </w:t>
      </w:r>
      <w:r w:rsidR="00946957" w:rsidRPr="00EF7421">
        <w:rPr>
          <w:rFonts w:ascii="Times New Roman" w:hAnsi="Times New Roman" w:cs="Times New Roman"/>
          <w:sz w:val="24"/>
          <w:szCs w:val="24"/>
        </w:rPr>
        <w:t>,</w:t>
      </w:r>
      <w:r w:rsidR="008A7963">
        <w:rPr>
          <w:rFonts w:ascii="Times New Roman" w:hAnsi="Times New Roman" w:cs="Times New Roman"/>
          <w:sz w:val="24"/>
          <w:szCs w:val="24"/>
        </w:rPr>
        <w:t xml:space="preserve"> 75,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 100 and </w:t>
      </w:r>
      <w:r w:rsidR="004A265F" w:rsidRPr="00EF7421">
        <w:rPr>
          <w:rFonts w:ascii="Times New Roman" w:hAnsi="Times New Roman" w:cs="Times New Roman"/>
          <w:sz w:val="24"/>
          <w:szCs w:val="24"/>
        </w:rPr>
        <w:t xml:space="preserve">125 </w:t>
      </w:r>
      <w:proofErr w:type="spellStart"/>
      <w:r w:rsidR="004A265F" w:rsidRPr="00EF7421">
        <w:rPr>
          <w:rFonts w:ascii="Times New Roman" w:hAnsi="Times New Roman" w:cs="Times New Roman"/>
          <w:sz w:val="24"/>
          <w:szCs w:val="24"/>
        </w:rPr>
        <w:t>k</w:t>
      </w:r>
      <w:r w:rsidR="009D0F68" w:rsidRPr="00EF742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9D0F68" w:rsidRPr="00EF7421">
        <w:rPr>
          <w:rFonts w:ascii="Times New Roman" w:hAnsi="Times New Roman" w:cs="Times New Roman"/>
          <w:sz w:val="24"/>
          <w:szCs w:val="24"/>
        </w:rPr>
        <w:t>),</w:t>
      </w:r>
      <w:r w:rsidR="00932E37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9D0F68" w:rsidRPr="00EF7421">
        <w:rPr>
          <w:rFonts w:ascii="Times New Roman" w:hAnsi="Times New Roman" w:cs="Times New Roman"/>
          <w:sz w:val="24"/>
          <w:szCs w:val="24"/>
        </w:rPr>
        <w:t xml:space="preserve">while </w:t>
      </w:r>
      <w:r w:rsidR="006564EE" w:rsidRPr="00EF7421">
        <w:rPr>
          <w:rFonts w:ascii="Times New Roman" w:hAnsi="Times New Roman" w:cs="Times New Roman"/>
          <w:sz w:val="24"/>
          <w:szCs w:val="24"/>
        </w:rPr>
        <w:t xml:space="preserve">all </w:t>
      </w:r>
      <w:r w:rsidR="009D0F68" w:rsidRPr="00EF7421">
        <w:rPr>
          <w:rFonts w:ascii="Times New Roman" w:hAnsi="Times New Roman" w:cs="Times New Roman"/>
          <w:sz w:val="24"/>
          <w:szCs w:val="24"/>
        </w:rPr>
        <w:t>the drip irrigation lateral</w:t>
      </w:r>
      <w:r w:rsidR="00591F0E">
        <w:rPr>
          <w:rFonts w:ascii="Times New Roman" w:hAnsi="Times New Roman" w:cs="Times New Roman"/>
          <w:sz w:val="24"/>
          <w:szCs w:val="24"/>
        </w:rPr>
        <w:t xml:space="preserve"> lines</w:t>
      </w:r>
      <w:r w:rsidR="009D0F68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tests </w:t>
      </w:r>
      <w:r w:rsidR="006564EE" w:rsidRPr="00EF7421">
        <w:rPr>
          <w:rFonts w:ascii="Times New Roman" w:hAnsi="Times New Roman" w:cs="Times New Roman"/>
          <w:sz w:val="24"/>
          <w:szCs w:val="24"/>
        </w:rPr>
        <w:t xml:space="preserve">were </w:t>
      </w:r>
      <w:r w:rsidR="009D0F68" w:rsidRPr="00EF7421">
        <w:rPr>
          <w:rFonts w:ascii="Times New Roman" w:hAnsi="Times New Roman" w:cs="Times New Roman"/>
          <w:sz w:val="24"/>
          <w:szCs w:val="24"/>
        </w:rPr>
        <w:t>at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9D0F68" w:rsidRPr="00EF7421">
        <w:rPr>
          <w:rFonts w:ascii="Times New Roman" w:hAnsi="Times New Roman" w:cs="Times New Roman"/>
          <w:sz w:val="24"/>
          <w:szCs w:val="24"/>
        </w:rPr>
        <w:t>100kpa operatin</w:t>
      </w:r>
      <w:r w:rsidR="007F0057" w:rsidRPr="00EF7421">
        <w:rPr>
          <w:rFonts w:ascii="Times New Roman" w:hAnsi="Times New Roman" w:cs="Times New Roman"/>
          <w:sz w:val="24"/>
          <w:szCs w:val="24"/>
        </w:rPr>
        <w:t xml:space="preserve">g pressure for treatments of </w:t>
      </w:r>
      <w:r w:rsidR="009D0F68" w:rsidRPr="00EF7421">
        <w:rPr>
          <w:rFonts w:ascii="Times New Roman" w:hAnsi="Times New Roman" w:cs="Times New Roman"/>
          <w:sz w:val="24"/>
          <w:szCs w:val="24"/>
        </w:rPr>
        <w:t xml:space="preserve">0.25, 0.50 and </w:t>
      </w:r>
      <w:r w:rsidR="007F0057" w:rsidRPr="00EF7421">
        <w:rPr>
          <w:rFonts w:ascii="Times New Roman" w:hAnsi="Times New Roman" w:cs="Times New Roman"/>
          <w:sz w:val="24"/>
          <w:szCs w:val="24"/>
        </w:rPr>
        <w:t>1</w:t>
      </w:r>
      <w:r w:rsidR="006564EE" w:rsidRPr="00EF7421">
        <w:rPr>
          <w:rFonts w:ascii="Times New Roman" w:hAnsi="Times New Roman" w:cs="Times New Roman"/>
          <w:sz w:val="24"/>
          <w:szCs w:val="24"/>
        </w:rPr>
        <w:t>.00</w:t>
      </w:r>
      <w:r w:rsidR="009D0F68" w:rsidRPr="00EF7421">
        <w:rPr>
          <w:rFonts w:ascii="Times New Roman" w:hAnsi="Times New Roman" w:cs="Times New Roman"/>
          <w:sz w:val="24"/>
          <w:szCs w:val="24"/>
        </w:rPr>
        <w:t xml:space="preserve"> m 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dripper </w:t>
      </w:r>
      <w:r w:rsidR="009D0F68" w:rsidRPr="00EF7421">
        <w:rPr>
          <w:rFonts w:ascii="Times New Roman" w:hAnsi="Times New Roman" w:cs="Times New Roman"/>
          <w:sz w:val="24"/>
          <w:szCs w:val="24"/>
        </w:rPr>
        <w:t>spacing</w:t>
      </w:r>
      <w:r w:rsidR="007F0057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9D0F68" w:rsidRPr="00EF7421">
        <w:rPr>
          <w:rFonts w:ascii="Times New Roman" w:hAnsi="Times New Roman" w:cs="Times New Roman"/>
          <w:sz w:val="24"/>
          <w:szCs w:val="24"/>
        </w:rPr>
        <w:t>on</w:t>
      </w:r>
      <w:r w:rsidR="008A7963">
        <w:rPr>
          <w:rFonts w:ascii="Times New Roman" w:hAnsi="Times New Roman" w:cs="Times New Roman"/>
          <w:sz w:val="24"/>
          <w:szCs w:val="24"/>
        </w:rPr>
        <w:t xml:space="preserve"> PE</w:t>
      </w:r>
      <w:r w:rsidR="008A7963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9D0F68" w:rsidRPr="00EF7421">
        <w:rPr>
          <w:rFonts w:ascii="Times New Roman" w:hAnsi="Times New Roman" w:cs="Times New Roman"/>
          <w:sz w:val="24"/>
          <w:szCs w:val="24"/>
        </w:rPr>
        <w:t xml:space="preserve">lateral </w:t>
      </w:r>
      <w:r w:rsidR="00946957" w:rsidRPr="00EF7421">
        <w:rPr>
          <w:rFonts w:ascii="Times New Roman" w:hAnsi="Times New Roman" w:cs="Times New Roman"/>
          <w:sz w:val="24"/>
          <w:szCs w:val="24"/>
        </w:rPr>
        <w:t xml:space="preserve">lines of  </w:t>
      </w:r>
      <w:r w:rsidR="009D0F68" w:rsidRPr="00EF7421">
        <w:rPr>
          <w:rFonts w:ascii="Times New Roman" w:hAnsi="Times New Roman" w:cs="Times New Roman"/>
          <w:sz w:val="24"/>
          <w:szCs w:val="24"/>
        </w:rPr>
        <w:t>25 , 50 and 75 m lengths</w:t>
      </w:r>
      <w:r w:rsidR="008A7963">
        <w:rPr>
          <w:rFonts w:ascii="Times New Roman" w:hAnsi="Times New Roman" w:cs="Times New Roman"/>
          <w:sz w:val="24"/>
          <w:szCs w:val="24"/>
        </w:rPr>
        <w:t xml:space="preserve"> and 16 mm diameter</w:t>
      </w:r>
      <w:r w:rsidR="009D0F68" w:rsidRPr="00EF7421">
        <w:rPr>
          <w:rFonts w:ascii="Times New Roman" w:hAnsi="Times New Roman" w:cs="Times New Roman"/>
          <w:sz w:val="24"/>
          <w:szCs w:val="24"/>
        </w:rPr>
        <w:t xml:space="preserve">.  </w:t>
      </w:r>
      <w:r w:rsidR="009D0F68" w:rsidRPr="00EF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2E3" w:rsidRPr="00EF7421" w:rsidRDefault="006564EE" w:rsidP="00254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F7421">
        <w:rPr>
          <w:rFonts w:ascii="Times New Roman" w:hAnsi="Times New Roman" w:cs="Times New Roman"/>
          <w:sz w:val="24"/>
          <w:szCs w:val="24"/>
        </w:rPr>
        <w:t>Results indicated</w:t>
      </w:r>
      <w:r w:rsidR="00240166" w:rsidRPr="00EF7421">
        <w:rPr>
          <w:rFonts w:ascii="Times New Roman" w:hAnsi="Times New Roman" w:cs="Times New Roman"/>
          <w:sz w:val="24"/>
          <w:szCs w:val="24"/>
        </w:rPr>
        <w:t xml:space="preserve"> that</w:t>
      </w:r>
      <w:r w:rsidR="007F0057" w:rsidRPr="00EF7421">
        <w:rPr>
          <w:rFonts w:asciiTheme="majorBidi" w:hAnsiTheme="majorBidi" w:cstheme="majorBidi"/>
          <w:sz w:val="24"/>
          <w:szCs w:val="24"/>
        </w:rPr>
        <w:t xml:space="preserve">, </w:t>
      </w:r>
      <w:r w:rsidR="00171F09" w:rsidRPr="00EF7421">
        <w:rPr>
          <w:rFonts w:asciiTheme="majorBidi" w:hAnsiTheme="majorBidi" w:cstheme="majorBidi"/>
          <w:sz w:val="24"/>
          <w:szCs w:val="24"/>
        </w:rPr>
        <w:t>for</w:t>
      </w:r>
      <w:r w:rsidR="00622A2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240166" w:rsidRPr="00EF7421">
        <w:rPr>
          <w:rFonts w:ascii="Times New Roman" w:hAnsi="Times New Roman" w:cs="Times New Roman"/>
          <w:sz w:val="24"/>
          <w:szCs w:val="24"/>
        </w:rPr>
        <w:t xml:space="preserve">the </w:t>
      </w:r>
      <w:r w:rsidR="007F0057" w:rsidRPr="00EF7421">
        <w:rPr>
          <w:rFonts w:ascii="Times New Roman" w:hAnsi="Times New Roman" w:cs="Times New Roman"/>
          <w:sz w:val="24"/>
          <w:szCs w:val="24"/>
        </w:rPr>
        <w:t>normal</w:t>
      </w:r>
      <w:r w:rsidR="00240166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1C4CE0" w:rsidRPr="00EF7421">
        <w:rPr>
          <w:rFonts w:ascii="Times New Roman" w:hAnsi="Times New Roman" w:cs="Times New Roman"/>
          <w:sz w:val="24"/>
          <w:szCs w:val="24"/>
        </w:rPr>
        <w:t>(</w:t>
      </w:r>
      <w:r w:rsidR="006A6F9B">
        <w:rPr>
          <w:rFonts w:ascii="Times New Roman" w:hAnsi="Times New Roman" w:cs="Times New Roman"/>
          <w:sz w:val="24"/>
          <w:szCs w:val="24"/>
        </w:rPr>
        <w:t>N</w:t>
      </w:r>
      <w:r w:rsidR="006A6F9B" w:rsidRPr="00EF7421">
        <w:rPr>
          <w:rFonts w:ascii="Times New Roman" w:hAnsi="Times New Roman" w:cs="Times New Roman"/>
          <w:sz w:val="24"/>
          <w:szCs w:val="24"/>
        </w:rPr>
        <w:t>on</w:t>
      </w:r>
      <w:r w:rsidR="001C4CE0" w:rsidRPr="00EF7421">
        <w:rPr>
          <w:rFonts w:ascii="Times New Roman" w:hAnsi="Times New Roman" w:cs="Times New Roman"/>
          <w:sz w:val="24"/>
          <w:szCs w:val="24"/>
        </w:rPr>
        <w:t>-</w:t>
      </w:r>
      <w:r w:rsidR="006A6F9B">
        <w:rPr>
          <w:rFonts w:ascii="Times New Roman" w:hAnsi="Times New Roman" w:cs="Times New Roman"/>
          <w:sz w:val="24"/>
          <w:szCs w:val="24"/>
        </w:rPr>
        <w:t>P</w:t>
      </w:r>
      <w:r w:rsidR="006A6F9B" w:rsidRPr="00EF7421">
        <w:rPr>
          <w:rFonts w:ascii="Times New Roman" w:hAnsi="Times New Roman" w:cs="Times New Roman"/>
          <w:sz w:val="24"/>
          <w:szCs w:val="24"/>
        </w:rPr>
        <w:t xml:space="preserve">ressure </w:t>
      </w:r>
      <w:r w:rsidR="006A6F9B">
        <w:rPr>
          <w:rFonts w:ascii="Times New Roman" w:hAnsi="Times New Roman" w:cs="Times New Roman"/>
          <w:sz w:val="24"/>
          <w:szCs w:val="24"/>
        </w:rPr>
        <w:t>C</w:t>
      </w:r>
      <w:r w:rsidR="006A6F9B" w:rsidRPr="00EF7421">
        <w:rPr>
          <w:rFonts w:ascii="Times New Roman" w:hAnsi="Times New Roman" w:cs="Times New Roman"/>
          <w:sz w:val="24"/>
          <w:szCs w:val="24"/>
        </w:rPr>
        <w:t>ompensated</w:t>
      </w:r>
      <w:r w:rsidR="001C4CE0" w:rsidRPr="00EF7421">
        <w:rPr>
          <w:rFonts w:ascii="Times New Roman" w:hAnsi="Times New Roman" w:cs="Times New Roman"/>
          <w:sz w:val="24"/>
          <w:szCs w:val="24"/>
        </w:rPr>
        <w:t xml:space="preserve">) </w:t>
      </w:r>
      <w:r w:rsidR="00240166" w:rsidRPr="00EF7421">
        <w:rPr>
          <w:rFonts w:ascii="Times New Roman" w:hAnsi="Times New Roman" w:cs="Times New Roman"/>
          <w:sz w:val="24"/>
          <w:szCs w:val="24"/>
        </w:rPr>
        <w:t>drippers</w:t>
      </w:r>
      <w:r w:rsidR="001C4CE0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622A22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1C4CE0" w:rsidRPr="00EF7421">
        <w:rPr>
          <w:rFonts w:ascii="Times New Roman" w:hAnsi="Times New Roman" w:cs="Times New Roman"/>
          <w:sz w:val="24"/>
          <w:szCs w:val="24"/>
        </w:rPr>
        <w:t xml:space="preserve"> located </w:t>
      </w:r>
      <w:r w:rsidR="00C57952" w:rsidRPr="00EF7421">
        <w:rPr>
          <w:rFonts w:ascii="Times New Roman" w:hAnsi="Times New Roman" w:cs="Times New Roman"/>
          <w:sz w:val="24"/>
          <w:szCs w:val="24"/>
        </w:rPr>
        <w:t>at</w:t>
      </w:r>
      <w:r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240166" w:rsidRPr="00EF7421">
        <w:rPr>
          <w:rFonts w:ascii="Times New Roman" w:hAnsi="Times New Roman" w:cs="Times New Roman"/>
          <w:sz w:val="24"/>
          <w:szCs w:val="24"/>
        </w:rPr>
        <w:t xml:space="preserve">1m </w:t>
      </w:r>
      <w:r w:rsidR="001C4CE0" w:rsidRPr="00EF7421">
        <w:rPr>
          <w:rFonts w:ascii="Times New Roman" w:hAnsi="Times New Roman" w:cs="Times New Roman"/>
          <w:sz w:val="24"/>
          <w:szCs w:val="24"/>
        </w:rPr>
        <w:t>apart</w:t>
      </w:r>
      <w:r w:rsidR="00C57952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1C4CE0" w:rsidRPr="00EF7421">
        <w:rPr>
          <w:rFonts w:ascii="Times New Roman" w:hAnsi="Times New Roman" w:cs="Times New Roman"/>
          <w:sz w:val="24"/>
          <w:szCs w:val="24"/>
        </w:rPr>
        <w:t xml:space="preserve">on lateral lines of </w:t>
      </w:r>
      <w:r w:rsidR="007F0057" w:rsidRPr="00EF7421">
        <w:rPr>
          <w:rFonts w:asciiTheme="majorBidi" w:hAnsiTheme="majorBidi" w:cstheme="majorBidi"/>
          <w:sz w:val="24"/>
          <w:szCs w:val="24"/>
        </w:rPr>
        <w:t xml:space="preserve">25, 50 and 75m lengths </w:t>
      </w:r>
      <w:r w:rsidR="00171F09" w:rsidRPr="00EF7421">
        <w:rPr>
          <w:rFonts w:asciiTheme="majorBidi" w:hAnsiTheme="majorBidi" w:cstheme="majorBidi"/>
          <w:sz w:val="24"/>
          <w:szCs w:val="24"/>
        </w:rPr>
        <w:t xml:space="preserve">the emission uniformity (EU) values </w:t>
      </w:r>
      <w:r w:rsidR="00C57952" w:rsidRPr="00EF7421">
        <w:rPr>
          <w:rFonts w:asciiTheme="majorBidi" w:hAnsiTheme="majorBidi" w:cstheme="majorBidi"/>
          <w:sz w:val="24"/>
          <w:szCs w:val="24"/>
        </w:rPr>
        <w:t>were</w:t>
      </w:r>
      <w:r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36473" w:rsidRPr="00EF7421">
        <w:rPr>
          <w:rFonts w:asciiTheme="majorBidi" w:hAnsiTheme="majorBidi" w:cstheme="majorBidi"/>
          <w:sz w:val="24"/>
          <w:szCs w:val="24"/>
        </w:rPr>
        <w:t>97.45</w:t>
      </w:r>
      <w:r w:rsidR="007F0057" w:rsidRPr="00EF7421">
        <w:rPr>
          <w:rFonts w:asciiTheme="majorBidi" w:hAnsiTheme="majorBidi" w:cstheme="majorBidi"/>
          <w:sz w:val="24"/>
          <w:szCs w:val="24"/>
        </w:rPr>
        <w:t xml:space="preserve">,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96.87 </w:t>
      </w:r>
      <w:r w:rsidR="007F0057" w:rsidRPr="00EF7421">
        <w:rPr>
          <w:rFonts w:asciiTheme="majorBidi" w:hAnsiTheme="majorBidi" w:cstheme="majorBidi"/>
          <w:sz w:val="24"/>
          <w:szCs w:val="24"/>
        </w:rPr>
        <w:t xml:space="preserve">and </w:t>
      </w:r>
      <w:r w:rsidR="00136473" w:rsidRPr="00EF7421">
        <w:rPr>
          <w:rFonts w:asciiTheme="majorBidi" w:hAnsiTheme="majorBidi" w:cstheme="majorBidi"/>
          <w:sz w:val="24"/>
          <w:szCs w:val="24"/>
        </w:rPr>
        <w:t>85.4</w:t>
      </w:r>
      <w:r w:rsidR="00C57952" w:rsidRPr="00EF7421">
        <w:rPr>
          <w:rFonts w:asciiTheme="majorBidi" w:hAnsiTheme="majorBidi" w:cstheme="majorBidi"/>
          <w:sz w:val="24"/>
          <w:szCs w:val="24"/>
        </w:rPr>
        <w:t>%</w:t>
      </w:r>
      <w:r w:rsidRPr="00EF7421">
        <w:rPr>
          <w:rFonts w:asciiTheme="majorBidi" w:hAnsiTheme="majorBidi" w:cstheme="majorBidi"/>
          <w:sz w:val="24"/>
          <w:szCs w:val="24"/>
        </w:rPr>
        <w:t>,</w:t>
      </w:r>
      <w:r w:rsidR="001C4CE0" w:rsidRPr="00EF7421">
        <w:rPr>
          <w:rFonts w:asciiTheme="majorBidi" w:hAnsiTheme="majorBidi" w:cstheme="majorBidi"/>
          <w:sz w:val="24"/>
          <w:szCs w:val="24"/>
        </w:rPr>
        <w:t xml:space="preserve"> respectively</w:t>
      </w:r>
      <w:r w:rsidR="00C57952" w:rsidRPr="00EF7421">
        <w:rPr>
          <w:rFonts w:asciiTheme="majorBidi" w:hAnsiTheme="majorBidi" w:cstheme="majorBidi"/>
          <w:sz w:val="24"/>
          <w:szCs w:val="24"/>
        </w:rPr>
        <w:t>,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Pr="00EF7421">
        <w:rPr>
          <w:rFonts w:asciiTheme="majorBidi" w:hAnsiTheme="majorBidi" w:cstheme="majorBidi"/>
          <w:sz w:val="24"/>
          <w:szCs w:val="24"/>
        </w:rPr>
        <w:t>w</w:t>
      </w:r>
      <w:r w:rsidR="00171F09" w:rsidRPr="00EF7421">
        <w:rPr>
          <w:rFonts w:asciiTheme="majorBidi" w:hAnsiTheme="majorBidi" w:cstheme="majorBidi"/>
          <w:sz w:val="24"/>
          <w:szCs w:val="24"/>
        </w:rPr>
        <w:t>hen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254CF8" w:rsidRPr="00EF7421">
        <w:rPr>
          <w:rFonts w:asciiTheme="majorBidi" w:hAnsiTheme="majorBidi" w:cstheme="majorBidi"/>
          <w:sz w:val="24"/>
          <w:szCs w:val="24"/>
        </w:rPr>
        <w:t>th</w:t>
      </w:r>
      <w:r w:rsidR="00254CF8">
        <w:rPr>
          <w:rFonts w:asciiTheme="majorBidi" w:hAnsiTheme="majorBidi" w:cstheme="majorBidi"/>
          <w:sz w:val="24"/>
          <w:szCs w:val="24"/>
        </w:rPr>
        <w:t>e</w:t>
      </w:r>
      <w:r w:rsidR="00254CF8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9D65AB" w:rsidRPr="00EF7421">
        <w:rPr>
          <w:rFonts w:asciiTheme="majorBidi" w:hAnsiTheme="majorBidi" w:cstheme="majorBidi"/>
          <w:sz w:val="24"/>
          <w:szCs w:val="24"/>
        </w:rPr>
        <w:t>drippers located</w:t>
      </w:r>
      <w:r w:rsidR="002E0E54">
        <w:rPr>
          <w:rFonts w:asciiTheme="majorBidi" w:hAnsiTheme="majorBidi" w:cstheme="majorBidi"/>
          <w:sz w:val="24"/>
          <w:szCs w:val="24"/>
        </w:rPr>
        <w:t xml:space="preserve"> on </w:t>
      </w:r>
      <w:r w:rsidR="00C57952" w:rsidRPr="00EF7421">
        <w:rPr>
          <w:rFonts w:asciiTheme="majorBidi" w:hAnsiTheme="majorBidi" w:cstheme="majorBidi"/>
          <w:sz w:val="24"/>
          <w:szCs w:val="24"/>
        </w:rPr>
        <w:t>spacing</w:t>
      </w:r>
      <w:r w:rsidR="00171F09" w:rsidRPr="00EF7421">
        <w:rPr>
          <w:rFonts w:asciiTheme="majorBidi" w:hAnsiTheme="majorBidi" w:cstheme="majorBidi"/>
          <w:sz w:val="24"/>
          <w:szCs w:val="24"/>
        </w:rPr>
        <w:t xml:space="preserve"> of </w:t>
      </w:r>
      <w:r w:rsidR="00C57952" w:rsidRPr="00EF7421">
        <w:rPr>
          <w:rFonts w:asciiTheme="majorBidi" w:hAnsiTheme="majorBidi" w:cstheme="majorBidi"/>
          <w:sz w:val="24"/>
          <w:szCs w:val="24"/>
        </w:rPr>
        <w:t>0.5</w:t>
      </w:r>
      <w:r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C57952" w:rsidRPr="00EF7421">
        <w:rPr>
          <w:rFonts w:asciiTheme="majorBidi" w:hAnsiTheme="majorBidi" w:cstheme="majorBidi"/>
          <w:sz w:val="24"/>
          <w:szCs w:val="24"/>
        </w:rPr>
        <w:t>m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71F09" w:rsidRPr="00EF7421">
        <w:rPr>
          <w:rFonts w:asciiTheme="majorBidi" w:hAnsiTheme="majorBidi" w:cstheme="majorBidi"/>
          <w:sz w:val="24"/>
          <w:szCs w:val="24"/>
        </w:rPr>
        <w:t>apart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; 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the EU </w:t>
      </w:r>
      <w:r w:rsidR="00171F09" w:rsidRPr="00EF7421">
        <w:rPr>
          <w:rFonts w:asciiTheme="majorBidi" w:hAnsiTheme="majorBidi" w:cstheme="majorBidi"/>
          <w:sz w:val="24"/>
          <w:szCs w:val="24"/>
        </w:rPr>
        <w:t xml:space="preserve">slightly reduced to </w:t>
      </w:r>
      <w:r w:rsidRPr="00EF7421">
        <w:rPr>
          <w:rFonts w:asciiTheme="majorBidi" w:hAnsiTheme="majorBidi" w:cstheme="majorBidi"/>
          <w:sz w:val="24"/>
          <w:szCs w:val="24"/>
        </w:rPr>
        <w:t>95.5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,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95.3 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and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81. 5 </w:t>
      </w:r>
      <w:r w:rsidR="00C57952" w:rsidRPr="00EF7421">
        <w:rPr>
          <w:rFonts w:asciiTheme="majorBidi" w:hAnsiTheme="majorBidi" w:cstheme="majorBidi"/>
          <w:sz w:val="24"/>
          <w:szCs w:val="24"/>
        </w:rPr>
        <w:t>%</w:t>
      </w:r>
      <w:r w:rsidR="00F802C8" w:rsidRPr="00EF7421">
        <w:rPr>
          <w:rFonts w:asciiTheme="majorBidi" w:hAnsiTheme="majorBidi" w:cstheme="majorBidi"/>
          <w:sz w:val="24"/>
          <w:szCs w:val="24"/>
        </w:rPr>
        <w:t>, respectively,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C4CE0" w:rsidRPr="00EF7421">
        <w:rPr>
          <w:rFonts w:asciiTheme="majorBidi" w:hAnsiTheme="majorBidi" w:cstheme="majorBidi"/>
          <w:sz w:val="24"/>
          <w:szCs w:val="24"/>
        </w:rPr>
        <w:t>while</w:t>
      </w:r>
      <w:r w:rsidRPr="00EF7421">
        <w:rPr>
          <w:rFonts w:asciiTheme="majorBidi" w:hAnsiTheme="majorBidi" w:cstheme="majorBidi"/>
          <w:sz w:val="24"/>
          <w:szCs w:val="24"/>
        </w:rPr>
        <w:t>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9D65AB" w:rsidRPr="00EF7421">
        <w:rPr>
          <w:rFonts w:asciiTheme="majorBidi" w:hAnsiTheme="majorBidi" w:cstheme="majorBidi"/>
          <w:sz w:val="24"/>
          <w:szCs w:val="24"/>
        </w:rPr>
        <w:t>for drippers spac</w:t>
      </w:r>
      <w:r w:rsidRPr="00EF7421">
        <w:rPr>
          <w:rFonts w:asciiTheme="majorBidi" w:hAnsiTheme="majorBidi" w:cstheme="majorBidi"/>
          <w:sz w:val="24"/>
          <w:szCs w:val="24"/>
        </w:rPr>
        <w:t>ed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Pr="00EF7421">
        <w:rPr>
          <w:rFonts w:asciiTheme="majorBidi" w:hAnsiTheme="majorBidi" w:cstheme="majorBidi"/>
          <w:sz w:val="24"/>
          <w:szCs w:val="24"/>
        </w:rPr>
        <w:t>at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0.25m </w:t>
      </w:r>
      <w:r w:rsidR="009D65AB" w:rsidRPr="00EF7421">
        <w:rPr>
          <w:rFonts w:asciiTheme="majorBidi" w:hAnsiTheme="majorBidi" w:cstheme="majorBidi"/>
          <w:sz w:val="24"/>
          <w:szCs w:val="24"/>
        </w:rPr>
        <w:t>apart</w:t>
      </w:r>
      <w:r w:rsidRPr="00EF7421">
        <w:rPr>
          <w:rFonts w:asciiTheme="majorBidi" w:hAnsiTheme="majorBidi" w:cstheme="majorBidi"/>
          <w:sz w:val="24"/>
          <w:szCs w:val="24"/>
        </w:rPr>
        <w:t>,</w:t>
      </w:r>
      <w:r w:rsidR="00622A2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9D65AB" w:rsidRPr="00EF7421">
        <w:rPr>
          <w:rFonts w:asciiTheme="majorBidi" w:hAnsiTheme="majorBidi" w:cstheme="majorBidi"/>
          <w:sz w:val="24"/>
          <w:szCs w:val="24"/>
        </w:rPr>
        <w:t>EU</w:t>
      </w:r>
      <w:r w:rsidR="001C4CE0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71F09" w:rsidRPr="00EF7421">
        <w:rPr>
          <w:rFonts w:asciiTheme="majorBidi" w:hAnsiTheme="majorBidi" w:cstheme="majorBidi"/>
          <w:sz w:val="24"/>
          <w:szCs w:val="24"/>
        </w:rPr>
        <w:t>significantly</w:t>
      </w:r>
      <w:r w:rsidR="001C4CE0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reduced to </w:t>
      </w:r>
      <w:r w:rsidR="00136473" w:rsidRPr="00EF7421">
        <w:rPr>
          <w:rFonts w:asciiTheme="majorBidi" w:hAnsiTheme="majorBidi" w:cstheme="majorBidi"/>
          <w:sz w:val="24"/>
          <w:szCs w:val="24"/>
        </w:rPr>
        <w:t>90.4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,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84.6 </w:t>
      </w:r>
      <w:r w:rsidR="009D65AB" w:rsidRPr="00EF7421">
        <w:rPr>
          <w:rFonts w:asciiTheme="majorBidi" w:hAnsiTheme="majorBidi" w:cstheme="majorBidi"/>
          <w:sz w:val="24"/>
          <w:szCs w:val="24"/>
        </w:rPr>
        <w:t xml:space="preserve">and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77.2 </w:t>
      </w:r>
      <w:r w:rsidR="009D65AB" w:rsidRPr="00EF7421">
        <w:rPr>
          <w:rFonts w:asciiTheme="majorBidi" w:hAnsiTheme="majorBidi" w:cstheme="majorBidi"/>
          <w:sz w:val="24"/>
          <w:szCs w:val="24"/>
        </w:rPr>
        <w:t>%</w:t>
      </w:r>
      <w:r w:rsidR="009D65AB" w:rsidRPr="00EF7421">
        <w:rPr>
          <w:rFonts w:ascii="Times New Roman" w:hAnsi="Times New Roman" w:cs="Times New Roman"/>
          <w:sz w:val="24"/>
          <w:szCs w:val="24"/>
        </w:rPr>
        <w:t xml:space="preserve"> </w:t>
      </w:r>
      <w:r w:rsidR="00622A22" w:rsidRPr="00EF7421">
        <w:rPr>
          <w:rFonts w:asciiTheme="majorBidi" w:hAnsiTheme="majorBidi" w:cstheme="majorBidi"/>
          <w:sz w:val="24"/>
          <w:szCs w:val="24"/>
        </w:rPr>
        <w:t>respectively</w:t>
      </w:r>
      <w:r w:rsidR="00C57952" w:rsidRPr="00EF7421">
        <w:rPr>
          <w:rFonts w:asciiTheme="majorBidi" w:hAnsiTheme="majorBidi" w:cstheme="majorBidi"/>
          <w:sz w:val="24"/>
          <w:szCs w:val="24"/>
        </w:rPr>
        <w:t>.</w:t>
      </w:r>
      <w:r w:rsidR="00622A22" w:rsidRPr="00EF7421">
        <w:rPr>
          <w:rFonts w:asciiTheme="majorBidi" w:hAnsiTheme="majorBidi" w:cstheme="majorBidi"/>
          <w:sz w:val="24"/>
          <w:szCs w:val="24"/>
        </w:rPr>
        <w:t xml:space="preserve"> </w:t>
      </w:r>
    </w:p>
    <w:p w:rsidR="00C872E3" w:rsidRPr="00EF7421" w:rsidRDefault="00F802C8" w:rsidP="00D93D0E">
      <w:pPr>
        <w:tabs>
          <w:tab w:val="right" w:pos="75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421">
        <w:rPr>
          <w:rFonts w:asciiTheme="majorBidi" w:hAnsiTheme="majorBidi" w:cstheme="majorBidi"/>
          <w:sz w:val="24"/>
          <w:szCs w:val="24"/>
        </w:rPr>
        <w:tab/>
      </w:r>
      <w:r w:rsidR="00B7155F" w:rsidRPr="00EF7421">
        <w:rPr>
          <w:rFonts w:asciiTheme="majorBidi" w:hAnsiTheme="majorBidi" w:cstheme="majorBidi"/>
          <w:sz w:val="24"/>
          <w:szCs w:val="24"/>
        </w:rPr>
        <w:t xml:space="preserve">For </w:t>
      </w:r>
      <w:r w:rsidR="00B7155F" w:rsidRPr="00EF7421">
        <w:rPr>
          <w:rFonts w:ascii="Times New Roman" w:hAnsi="Times New Roman" w:cs="Times New Roman"/>
          <w:sz w:val="24"/>
          <w:szCs w:val="24"/>
        </w:rPr>
        <w:t xml:space="preserve">pressure </w:t>
      </w:r>
      <w:r w:rsidR="006A6F9B" w:rsidRPr="00EF7421">
        <w:rPr>
          <w:rFonts w:ascii="Times New Roman" w:hAnsi="Times New Roman" w:cs="Times New Roman"/>
          <w:sz w:val="24"/>
          <w:szCs w:val="24"/>
        </w:rPr>
        <w:t>compensated</w:t>
      </w:r>
      <w:r w:rsidR="006A6F9B">
        <w:rPr>
          <w:rFonts w:ascii="Times New Roman" w:hAnsi="Times New Roman" w:cs="Times New Roman"/>
          <w:sz w:val="24"/>
          <w:szCs w:val="24"/>
        </w:rPr>
        <w:t xml:space="preserve"> (PC)</w:t>
      </w:r>
      <w:r w:rsidR="00B7155F" w:rsidRPr="00EF7421">
        <w:rPr>
          <w:rFonts w:ascii="Times New Roman" w:hAnsi="Times New Roman" w:cs="Times New Roman"/>
          <w:sz w:val="24"/>
          <w:szCs w:val="24"/>
        </w:rPr>
        <w:t xml:space="preserve"> drippers </w:t>
      </w:r>
      <w:r w:rsidR="00171F09" w:rsidRPr="00EF7421">
        <w:rPr>
          <w:rFonts w:ascii="Times New Roman" w:hAnsi="Times New Roman" w:cs="Times New Roman"/>
          <w:sz w:val="24"/>
          <w:szCs w:val="24"/>
        </w:rPr>
        <w:t xml:space="preserve">located </w:t>
      </w:r>
      <w:r w:rsidR="00C57952" w:rsidRPr="00EF7421">
        <w:rPr>
          <w:rFonts w:asciiTheme="majorBidi" w:hAnsiTheme="majorBidi" w:cstheme="majorBidi"/>
          <w:sz w:val="24"/>
          <w:szCs w:val="24"/>
        </w:rPr>
        <w:t>at</w:t>
      </w:r>
      <w:r w:rsidR="00171F09" w:rsidRPr="00EF7421">
        <w:rPr>
          <w:rFonts w:asciiTheme="majorBidi" w:hAnsiTheme="majorBidi" w:cstheme="majorBidi"/>
          <w:sz w:val="24"/>
          <w:szCs w:val="24"/>
        </w:rPr>
        <w:t xml:space="preserve"> spacing of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B7155F" w:rsidRPr="00EF7421">
        <w:rPr>
          <w:rFonts w:asciiTheme="majorBidi" w:hAnsiTheme="majorBidi" w:cstheme="majorBidi"/>
          <w:sz w:val="24"/>
          <w:szCs w:val="24"/>
        </w:rPr>
        <w:t>1 m</w:t>
      </w:r>
      <w:r w:rsidR="00171F09" w:rsidRPr="00EF7421">
        <w:rPr>
          <w:rFonts w:asciiTheme="majorBidi" w:hAnsiTheme="majorBidi" w:cstheme="majorBidi"/>
          <w:sz w:val="24"/>
          <w:szCs w:val="24"/>
        </w:rPr>
        <w:t xml:space="preserve"> apart</w:t>
      </w:r>
      <w:r w:rsidR="00B7155F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71F09" w:rsidRPr="00EF7421">
        <w:rPr>
          <w:rFonts w:asciiTheme="majorBidi" w:hAnsiTheme="majorBidi" w:cstheme="majorBidi"/>
          <w:sz w:val="24"/>
          <w:szCs w:val="24"/>
        </w:rPr>
        <w:t>on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25, 50 and</w:t>
      </w:r>
      <w:r w:rsidR="00171F09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75m </w:t>
      </w:r>
      <w:r w:rsidR="00C57952" w:rsidRPr="00EF7421">
        <w:rPr>
          <w:rFonts w:asciiTheme="majorBidi" w:hAnsiTheme="majorBidi" w:cstheme="majorBidi"/>
          <w:sz w:val="24"/>
          <w:szCs w:val="24"/>
        </w:rPr>
        <w:t>lateral length</w:t>
      </w:r>
      <w:r w:rsidR="00136473" w:rsidRPr="00EF7421">
        <w:rPr>
          <w:rFonts w:asciiTheme="majorBidi" w:hAnsiTheme="majorBidi" w:cstheme="majorBidi"/>
          <w:sz w:val="24"/>
          <w:szCs w:val="24"/>
        </w:rPr>
        <w:t>s,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the emission uniformity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2E0E54">
        <w:rPr>
          <w:rFonts w:asciiTheme="majorBidi" w:hAnsiTheme="majorBidi" w:cstheme="majorBidi"/>
          <w:sz w:val="24"/>
          <w:szCs w:val="24"/>
        </w:rPr>
        <w:t>(</w:t>
      </w:r>
      <w:r w:rsidR="00136473" w:rsidRPr="00EF7421">
        <w:rPr>
          <w:rFonts w:asciiTheme="majorBidi" w:hAnsiTheme="majorBidi" w:cstheme="majorBidi"/>
          <w:sz w:val="24"/>
          <w:szCs w:val="24"/>
        </w:rPr>
        <w:t>EU</w:t>
      </w:r>
      <w:r w:rsidR="002E0E54">
        <w:rPr>
          <w:rFonts w:asciiTheme="majorBidi" w:hAnsiTheme="majorBidi" w:cstheme="majorBidi"/>
          <w:sz w:val="24"/>
          <w:szCs w:val="24"/>
        </w:rPr>
        <w:t>)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were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97.7,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94.8 </w:t>
      </w:r>
      <w:r w:rsidR="00136473" w:rsidRPr="00EF7421">
        <w:rPr>
          <w:rFonts w:asciiTheme="majorBidi" w:hAnsiTheme="majorBidi" w:cstheme="majorBidi"/>
          <w:sz w:val="24"/>
          <w:szCs w:val="24"/>
        </w:rPr>
        <w:t>and 86.4</w:t>
      </w:r>
      <w:r w:rsidR="00C57952" w:rsidRPr="00EF7421">
        <w:rPr>
          <w:rFonts w:asciiTheme="majorBidi" w:hAnsiTheme="majorBidi" w:cstheme="majorBidi"/>
          <w:sz w:val="24"/>
          <w:szCs w:val="24"/>
        </w:rPr>
        <w:t>%,</w:t>
      </w:r>
      <w:r w:rsidR="002E0E54">
        <w:rPr>
          <w:rFonts w:asciiTheme="majorBidi" w:hAnsiTheme="majorBidi" w:cstheme="majorBidi"/>
          <w:sz w:val="24"/>
          <w:szCs w:val="24"/>
        </w:rPr>
        <w:t xml:space="preserve"> respectively.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2E0E54">
        <w:rPr>
          <w:rFonts w:asciiTheme="majorBidi" w:hAnsiTheme="majorBidi" w:cstheme="majorBidi"/>
          <w:sz w:val="24"/>
          <w:szCs w:val="24"/>
        </w:rPr>
        <w:t>A</w:t>
      </w:r>
      <w:r w:rsidR="002E0E54" w:rsidRPr="00EF7421">
        <w:rPr>
          <w:rFonts w:asciiTheme="majorBidi" w:hAnsiTheme="majorBidi" w:cstheme="majorBidi"/>
          <w:sz w:val="24"/>
          <w:szCs w:val="24"/>
        </w:rPr>
        <w:t xml:space="preserve">t </w:t>
      </w:r>
      <w:r w:rsidRPr="00EF7421">
        <w:rPr>
          <w:rFonts w:asciiTheme="majorBidi" w:hAnsiTheme="majorBidi" w:cstheme="majorBidi"/>
          <w:sz w:val="24"/>
          <w:szCs w:val="24"/>
        </w:rPr>
        <w:t>dripper</w:t>
      </w:r>
      <w:r w:rsidR="002E0E54">
        <w:rPr>
          <w:rFonts w:asciiTheme="majorBidi" w:hAnsiTheme="majorBidi" w:cstheme="majorBidi"/>
          <w:sz w:val="24"/>
          <w:szCs w:val="24"/>
        </w:rPr>
        <w:t>s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C57952" w:rsidRPr="00EF7421">
        <w:rPr>
          <w:rFonts w:asciiTheme="majorBidi" w:hAnsiTheme="majorBidi" w:cstheme="majorBidi"/>
          <w:sz w:val="24"/>
          <w:szCs w:val="24"/>
        </w:rPr>
        <w:t>spacing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Pr="00EF7421">
        <w:rPr>
          <w:rFonts w:asciiTheme="majorBidi" w:hAnsiTheme="majorBidi" w:cstheme="majorBidi"/>
          <w:sz w:val="24"/>
          <w:szCs w:val="24"/>
        </w:rPr>
        <w:t>of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C57952" w:rsidRPr="00EF7421">
        <w:rPr>
          <w:rFonts w:asciiTheme="majorBidi" w:hAnsiTheme="majorBidi" w:cstheme="majorBidi"/>
          <w:sz w:val="24"/>
          <w:szCs w:val="24"/>
        </w:rPr>
        <w:t>0.5</w:t>
      </w:r>
      <w:r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C57952" w:rsidRPr="00EF7421">
        <w:rPr>
          <w:rFonts w:asciiTheme="majorBidi" w:hAnsiTheme="majorBidi" w:cstheme="majorBidi"/>
          <w:sz w:val="24"/>
          <w:szCs w:val="24"/>
        </w:rPr>
        <w:t>m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apart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; the emission </w:t>
      </w:r>
      <w:r w:rsidR="00136473" w:rsidRPr="00EF7421">
        <w:rPr>
          <w:rFonts w:asciiTheme="majorBidi" w:hAnsiTheme="majorBidi" w:cstheme="majorBidi"/>
          <w:sz w:val="24"/>
          <w:szCs w:val="24"/>
        </w:rPr>
        <w:t>uniformit</w:t>
      </w:r>
      <w:r w:rsidR="003B51E4" w:rsidRPr="00EF7421">
        <w:rPr>
          <w:rFonts w:asciiTheme="majorBidi" w:hAnsiTheme="majorBidi" w:cstheme="majorBidi"/>
          <w:sz w:val="24"/>
          <w:szCs w:val="24"/>
        </w:rPr>
        <w:t>y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C57952" w:rsidRPr="00EF7421">
        <w:rPr>
          <w:rFonts w:asciiTheme="majorBidi" w:hAnsiTheme="majorBidi" w:cstheme="majorBidi"/>
          <w:sz w:val="24"/>
          <w:szCs w:val="24"/>
        </w:rPr>
        <w:t>(</w:t>
      </w:r>
      <w:r w:rsidR="00136473" w:rsidRPr="00EF7421">
        <w:rPr>
          <w:rFonts w:asciiTheme="majorBidi" w:hAnsiTheme="majorBidi" w:cstheme="majorBidi"/>
          <w:sz w:val="24"/>
          <w:szCs w:val="24"/>
        </w:rPr>
        <w:t>EU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) were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95.6,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92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and 83.8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% </w:t>
      </w:r>
      <w:r w:rsidR="003B51E4" w:rsidRPr="00EF7421">
        <w:rPr>
          <w:rFonts w:asciiTheme="majorBidi" w:hAnsiTheme="majorBidi" w:cstheme="majorBidi"/>
          <w:sz w:val="24"/>
          <w:szCs w:val="24"/>
        </w:rPr>
        <w:t>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136473" w:rsidRPr="00EF7421">
        <w:rPr>
          <w:rFonts w:asciiTheme="majorBidi" w:hAnsiTheme="majorBidi" w:cstheme="majorBidi"/>
          <w:sz w:val="24"/>
          <w:szCs w:val="24"/>
        </w:rPr>
        <w:t xml:space="preserve">while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at </w:t>
      </w:r>
      <w:r w:rsidR="003B51E4" w:rsidRPr="00EF7421">
        <w:rPr>
          <w:rFonts w:asciiTheme="majorBidi" w:hAnsiTheme="majorBidi" w:cstheme="majorBidi"/>
          <w:sz w:val="24"/>
          <w:szCs w:val="24"/>
        </w:rPr>
        <w:t xml:space="preserve">dripper </w:t>
      </w:r>
      <w:r w:rsidR="00C57952" w:rsidRPr="00EF7421">
        <w:rPr>
          <w:rFonts w:asciiTheme="majorBidi" w:hAnsiTheme="majorBidi" w:cstheme="majorBidi"/>
          <w:sz w:val="24"/>
          <w:szCs w:val="24"/>
        </w:rPr>
        <w:t>spacing 0.25m</w:t>
      </w:r>
      <w:r w:rsidR="003B51E4" w:rsidRPr="00EF7421">
        <w:rPr>
          <w:rFonts w:asciiTheme="majorBidi" w:hAnsiTheme="majorBidi" w:cstheme="majorBidi"/>
          <w:sz w:val="24"/>
          <w:szCs w:val="24"/>
        </w:rPr>
        <w:t xml:space="preserve"> apart</w:t>
      </w:r>
      <w:r w:rsidRPr="00EF7421">
        <w:rPr>
          <w:rFonts w:asciiTheme="majorBidi" w:hAnsiTheme="majorBidi" w:cstheme="majorBidi"/>
          <w:sz w:val="24"/>
          <w:szCs w:val="24"/>
        </w:rPr>
        <w:t>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Pr="00EF7421">
        <w:rPr>
          <w:rFonts w:asciiTheme="majorBidi" w:hAnsiTheme="majorBidi" w:cstheme="majorBidi"/>
          <w:sz w:val="24"/>
          <w:szCs w:val="24"/>
        </w:rPr>
        <w:t xml:space="preserve">the emission uniformity 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(EU) were </w:t>
      </w:r>
      <w:r w:rsidR="003B51E4" w:rsidRPr="00EF7421">
        <w:rPr>
          <w:rFonts w:asciiTheme="majorBidi" w:hAnsiTheme="majorBidi" w:cstheme="majorBidi"/>
          <w:sz w:val="24"/>
          <w:szCs w:val="24"/>
        </w:rPr>
        <w:t>94.4 ,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90.3 </w:t>
      </w:r>
      <w:r w:rsidR="003B51E4" w:rsidRPr="00EF7421">
        <w:rPr>
          <w:rFonts w:asciiTheme="majorBidi" w:hAnsiTheme="majorBidi" w:cstheme="majorBidi"/>
          <w:sz w:val="24"/>
          <w:szCs w:val="24"/>
        </w:rPr>
        <w:t>and</w:t>
      </w:r>
      <w:r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3B51E4" w:rsidRPr="00EF7421">
        <w:rPr>
          <w:rFonts w:asciiTheme="majorBidi" w:hAnsiTheme="majorBidi" w:cstheme="majorBidi"/>
          <w:sz w:val="24"/>
          <w:szCs w:val="24"/>
        </w:rPr>
        <w:t>82.6%</w:t>
      </w:r>
      <w:r w:rsidRPr="00EF7421">
        <w:rPr>
          <w:rFonts w:asciiTheme="majorBidi" w:hAnsiTheme="majorBidi" w:cstheme="majorBidi"/>
          <w:sz w:val="24"/>
          <w:szCs w:val="24"/>
        </w:rPr>
        <w:t>,</w:t>
      </w:r>
      <w:r w:rsidR="00C57952" w:rsidRPr="00EF7421">
        <w:rPr>
          <w:rFonts w:asciiTheme="majorBidi" w:hAnsiTheme="majorBidi" w:cstheme="majorBidi"/>
          <w:sz w:val="24"/>
          <w:szCs w:val="24"/>
        </w:rPr>
        <w:t xml:space="preserve"> </w:t>
      </w:r>
      <w:r w:rsidR="003B51E4" w:rsidRPr="00EF7421">
        <w:rPr>
          <w:rFonts w:asciiTheme="majorBidi" w:hAnsiTheme="majorBidi" w:cstheme="majorBidi"/>
          <w:sz w:val="24"/>
          <w:szCs w:val="24"/>
        </w:rPr>
        <w:t>respectively.</w:t>
      </w:r>
      <w:r w:rsidR="00E12653">
        <w:rPr>
          <w:rFonts w:asciiTheme="majorBidi" w:hAnsiTheme="majorBidi" w:cstheme="majorBidi"/>
          <w:sz w:val="24"/>
          <w:szCs w:val="24"/>
        </w:rPr>
        <w:t xml:space="preserve"> So, emission uniformities of PC drippers were higher than </w:t>
      </w:r>
      <w:r w:rsidR="0069203A">
        <w:rPr>
          <w:rFonts w:asciiTheme="majorBidi" w:hAnsiTheme="majorBidi" w:cstheme="majorBidi"/>
          <w:sz w:val="24"/>
          <w:szCs w:val="24"/>
        </w:rPr>
        <w:t>that</w:t>
      </w:r>
      <w:r w:rsidR="00E12653">
        <w:rPr>
          <w:rFonts w:asciiTheme="majorBidi" w:hAnsiTheme="majorBidi" w:cstheme="majorBidi"/>
          <w:sz w:val="24"/>
          <w:szCs w:val="24"/>
        </w:rPr>
        <w:t xml:space="preserve"> of </w:t>
      </w:r>
      <w:r w:rsidR="006A6F9B">
        <w:rPr>
          <w:rFonts w:asciiTheme="majorBidi" w:hAnsiTheme="majorBidi" w:cstheme="majorBidi"/>
          <w:sz w:val="24"/>
          <w:szCs w:val="24"/>
        </w:rPr>
        <w:t>normal N</w:t>
      </w:r>
      <w:r w:rsidR="00E12653">
        <w:rPr>
          <w:rFonts w:asciiTheme="majorBidi" w:hAnsiTheme="majorBidi" w:cstheme="majorBidi"/>
          <w:sz w:val="24"/>
          <w:szCs w:val="24"/>
        </w:rPr>
        <w:t>PC drippers</w:t>
      </w:r>
      <w:r w:rsidR="00FA1E1C">
        <w:rPr>
          <w:rFonts w:asciiTheme="majorBidi" w:hAnsiTheme="majorBidi" w:cstheme="majorBidi"/>
          <w:sz w:val="24"/>
          <w:szCs w:val="24"/>
        </w:rPr>
        <w:t xml:space="preserve"> </w:t>
      </w:r>
      <w:r w:rsidR="00D93D0E">
        <w:rPr>
          <w:rFonts w:asciiTheme="majorBidi" w:hAnsiTheme="majorBidi" w:cstheme="majorBidi"/>
          <w:sz w:val="24"/>
          <w:szCs w:val="24"/>
        </w:rPr>
        <w:t>especially</w:t>
      </w:r>
      <w:r w:rsidR="00E12653">
        <w:rPr>
          <w:rFonts w:asciiTheme="majorBidi" w:hAnsiTheme="majorBidi" w:cstheme="majorBidi"/>
          <w:sz w:val="24"/>
          <w:szCs w:val="24"/>
        </w:rPr>
        <w:t xml:space="preserve"> at </w:t>
      </w:r>
      <w:r w:rsidR="00FA1E1C">
        <w:rPr>
          <w:rFonts w:asciiTheme="majorBidi" w:hAnsiTheme="majorBidi" w:cstheme="majorBidi"/>
          <w:sz w:val="24"/>
          <w:szCs w:val="24"/>
        </w:rPr>
        <w:t>narrow dripper</w:t>
      </w:r>
      <w:r w:rsidR="00E12653">
        <w:rPr>
          <w:rFonts w:asciiTheme="majorBidi" w:hAnsiTheme="majorBidi" w:cstheme="majorBidi"/>
          <w:sz w:val="24"/>
          <w:szCs w:val="24"/>
        </w:rPr>
        <w:t xml:space="preserve"> </w:t>
      </w:r>
      <w:r w:rsidR="007167B1">
        <w:rPr>
          <w:rFonts w:asciiTheme="majorBidi" w:hAnsiTheme="majorBidi" w:cstheme="majorBidi"/>
          <w:sz w:val="24"/>
          <w:szCs w:val="24"/>
        </w:rPr>
        <w:t>spacing</w:t>
      </w:r>
      <w:r w:rsidR="00E12653">
        <w:rPr>
          <w:rFonts w:asciiTheme="majorBidi" w:hAnsiTheme="majorBidi" w:cstheme="majorBidi"/>
          <w:sz w:val="24"/>
          <w:szCs w:val="24"/>
        </w:rPr>
        <w:t xml:space="preserve"> </w:t>
      </w:r>
      <w:r w:rsidR="00FA1E1C">
        <w:rPr>
          <w:rFonts w:asciiTheme="majorBidi" w:hAnsiTheme="majorBidi" w:cstheme="majorBidi"/>
          <w:sz w:val="24"/>
          <w:szCs w:val="24"/>
        </w:rPr>
        <w:t>and/ or long</w:t>
      </w:r>
      <w:r w:rsidR="00581360">
        <w:rPr>
          <w:rFonts w:asciiTheme="majorBidi" w:hAnsiTheme="majorBidi" w:cstheme="majorBidi"/>
          <w:sz w:val="24"/>
          <w:szCs w:val="24"/>
        </w:rPr>
        <w:t xml:space="preserve"> </w:t>
      </w:r>
      <w:r w:rsidR="00E12653">
        <w:rPr>
          <w:rFonts w:asciiTheme="majorBidi" w:hAnsiTheme="majorBidi" w:cstheme="majorBidi"/>
          <w:sz w:val="24"/>
          <w:szCs w:val="24"/>
        </w:rPr>
        <w:t xml:space="preserve">lateral </w:t>
      </w:r>
      <w:r w:rsidR="007167B1">
        <w:rPr>
          <w:rFonts w:asciiTheme="majorBidi" w:hAnsiTheme="majorBidi" w:cstheme="majorBidi"/>
          <w:sz w:val="24"/>
          <w:szCs w:val="24"/>
        </w:rPr>
        <w:t>lines</w:t>
      </w:r>
      <w:r w:rsidR="00E12653">
        <w:rPr>
          <w:rFonts w:asciiTheme="majorBidi" w:hAnsiTheme="majorBidi" w:cstheme="majorBidi"/>
          <w:sz w:val="24"/>
          <w:szCs w:val="24"/>
        </w:rPr>
        <w:t xml:space="preserve">. </w:t>
      </w:r>
    </w:p>
    <w:p w:rsidR="00C872E3" w:rsidRPr="00EF7421" w:rsidRDefault="00F802C8" w:rsidP="00377BA7">
      <w:pPr>
        <w:pStyle w:val="ListParagraph"/>
        <w:tabs>
          <w:tab w:val="right" w:pos="7560"/>
        </w:tabs>
        <w:spacing w:line="3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7421">
        <w:rPr>
          <w:rFonts w:asciiTheme="majorBidi" w:hAnsiTheme="majorBidi" w:cstheme="majorBidi"/>
          <w:sz w:val="24"/>
          <w:szCs w:val="24"/>
          <w:lang w:bidi="ar-EG"/>
        </w:rPr>
        <w:t>For</w:t>
      </w:r>
      <w:r w:rsidR="007060A7" w:rsidRPr="00EF7421">
        <w:rPr>
          <w:rFonts w:asciiTheme="majorBidi" w:hAnsiTheme="majorBidi" w:cstheme="majorBidi"/>
          <w:sz w:val="24"/>
          <w:szCs w:val="24"/>
          <w:lang w:bidi="ar-EG"/>
        </w:rPr>
        <w:t xml:space="preserve"> friction losses in </w:t>
      </w:r>
      <w:r w:rsidRPr="00EF7421">
        <w:rPr>
          <w:rFonts w:asciiTheme="majorBidi" w:hAnsiTheme="majorBidi" w:cstheme="majorBidi"/>
          <w:sz w:val="24"/>
          <w:szCs w:val="24"/>
          <w:lang w:bidi="ar-EG"/>
        </w:rPr>
        <w:t xml:space="preserve"> the 16 mm diameter PE lateral lines of 25, </w:t>
      </w:r>
      <w:r w:rsidR="0069203A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EF7421">
        <w:rPr>
          <w:rFonts w:asciiTheme="majorBidi" w:hAnsiTheme="majorBidi" w:cstheme="majorBidi"/>
          <w:sz w:val="24"/>
          <w:szCs w:val="24"/>
          <w:lang w:bidi="ar-EG"/>
        </w:rPr>
        <w:t>50 and 75 m lengths with 4 l/h drippers located at spacing of 1m apart</w:t>
      </w:r>
      <w:r w:rsidR="007060A7" w:rsidRPr="00EF7421">
        <w:rPr>
          <w:rFonts w:asciiTheme="majorBidi" w:hAnsiTheme="majorBidi" w:cstheme="majorBidi"/>
          <w:sz w:val="24"/>
          <w:szCs w:val="24"/>
          <w:lang w:bidi="ar-EG"/>
        </w:rPr>
        <w:t>,</w:t>
      </w:r>
      <w:r w:rsidRPr="00EF7421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7060A7" w:rsidRPr="00EF7421">
        <w:rPr>
          <w:rFonts w:asciiTheme="majorBidi" w:hAnsiTheme="majorBidi" w:cstheme="majorBidi"/>
          <w:sz w:val="24"/>
          <w:szCs w:val="24"/>
          <w:lang w:bidi="ar-EG"/>
        </w:rPr>
        <w:t>t</w:t>
      </w:r>
      <w:r w:rsidR="00760BF8" w:rsidRPr="00EF7421">
        <w:rPr>
          <w:rFonts w:asciiTheme="majorBidi" w:hAnsiTheme="majorBidi" w:cstheme="majorBidi"/>
          <w:sz w:val="24"/>
          <w:szCs w:val="24"/>
          <w:lang w:bidi="ar-EG"/>
        </w:rPr>
        <w:t>he</w:t>
      </w:r>
      <w:r w:rsidR="00C57952" w:rsidRPr="00EF7421">
        <w:rPr>
          <w:rFonts w:asciiTheme="majorBidi" w:hAnsiTheme="majorBidi" w:cstheme="majorBidi"/>
          <w:sz w:val="24"/>
          <w:szCs w:val="24"/>
          <w:lang w:bidi="ar-EG"/>
        </w:rPr>
        <w:t xml:space="preserve"> actual </w:t>
      </w:r>
      <w:r w:rsidR="003B51E4" w:rsidRPr="00EF7421">
        <w:rPr>
          <w:rFonts w:asciiTheme="majorBidi" w:hAnsiTheme="majorBidi" w:cstheme="majorBidi"/>
          <w:sz w:val="24"/>
          <w:szCs w:val="24"/>
          <w:lang w:bidi="ar-EG"/>
        </w:rPr>
        <w:t xml:space="preserve">measured </w:t>
      </w:r>
      <w:r w:rsidR="00C57952" w:rsidRPr="00EF7421">
        <w:rPr>
          <w:rFonts w:asciiTheme="majorBidi" w:hAnsiTheme="majorBidi" w:cstheme="majorBidi"/>
          <w:sz w:val="24"/>
          <w:szCs w:val="24"/>
          <w:lang w:bidi="ar-EG"/>
        </w:rPr>
        <w:t>friction loss</w:t>
      </w:r>
      <w:r w:rsidR="00B7155F" w:rsidRPr="00EF7421">
        <w:rPr>
          <w:rFonts w:asciiTheme="majorBidi" w:hAnsiTheme="majorBidi" w:cstheme="majorBidi"/>
          <w:sz w:val="24"/>
          <w:szCs w:val="24"/>
          <w:lang w:bidi="ar-EG"/>
        </w:rPr>
        <w:t>es</w:t>
      </w:r>
      <w:r w:rsidR="00C57952" w:rsidRPr="00EF7421">
        <w:rPr>
          <w:rFonts w:asciiTheme="majorBidi" w:hAnsiTheme="majorBidi" w:cstheme="majorBidi"/>
          <w:sz w:val="24"/>
          <w:szCs w:val="24"/>
          <w:lang w:bidi="ar-EG"/>
        </w:rPr>
        <w:t xml:space="preserve"> were</w:t>
      </w:r>
      <w:r w:rsidR="00DE5DE9">
        <w:rPr>
          <w:rFonts w:asciiTheme="majorBidi" w:hAnsiTheme="majorBidi" w:cstheme="majorBidi"/>
          <w:sz w:val="24"/>
          <w:szCs w:val="24"/>
          <w:lang w:bidi="ar-EG"/>
        </w:rPr>
        <w:t xml:space="preserve"> very close to the values </w:t>
      </w:r>
      <w:r w:rsidR="00377BA7">
        <w:rPr>
          <w:rFonts w:asciiTheme="majorBidi" w:hAnsiTheme="majorBidi" w:cstheme="majorBidi"/>
          <w:sz w:val="24"/>
          <w:szCs w:val="24"/>
          <w:lang w:bidi="ar-EG"/>
        </w:rPr>
        <w:t>created from theoretical calculation</w:t>
      </w:r>
      <w:r w:rsidR="00DE5DE9">
        <w:rPr>
          <w:rFonts w:asciiTheme="majorBidi" w:hAnsiTheme="majorBidi" w:cstheme="majorBidi"/>
          <w:sz w:val="24"/>
          <w:szCs w:val="24"/>
          <w:lang w:bidi="ar-EG"/>
        </w:rPr>
        <w:t xml:space="preserve"> by Hazen </w:t>
      </w:r>
      <w:r w:rsidR="00377BA7">
        <w:rPr>
          <w:rFonts w:asciiTheme="majorBidi" w:hAnsiTheme="majorBidi" w:cstheme="majorBidi"/>
          <w:sz w:val="24"/>
          <w:szCs w:val="24"/>
          <w:lang w:bidi="ar-EG"/>
        </w:rPr>
        <w:t>-Williams</w:t>
      </w:r>
      <w:r w:rsidR="00DE5DE9">
        <w:rPr>
          <w:rFonts w:asciiTheme="majorBidi" w:hAnsiTheme="majorBidi" w:cstheme="majorBidi"/>
          <w:sz w:val="24"/>
          <w:szCs w:val="24"/>
          <w:lang w:bidi="ar-EG"/>
        </w:rPr>
        <w:t xml:space="preserve"> equation</w:t>
      </w:r>
      <w:r w:rsidR="00377BA7">
        <w:rPr>
          <w:rFonts w:asciiTheme="majorBidi" w:hAnsiTheme="majorBidi" w:cstheme="majorBidi"/>
          <w:sz w:val="24"/>
          <w:szCs w:val="24"/>
          <w:lang w:bidi="ar-EG"/>
        </w:rPr>
        <w:t xml:space="preserve"> using C= 140.</w:t>
      </w:r>
      <w:r w:rsidR="00DE5DE9">
        <w:rPr>
          <w:rFonts w:asciiTheme="majorBidi" w:hAnsiTheme="majorBidi" w:cstheme="majorBidi"/>
          <w:sz w:val="24"/>
          <w:szCs w:val="24"/>
          <w:lang w:bidi="ar-EG"/>
        </w:rPr>
        <w:t xml:space="preserve">   </w:t>
      </w:r>
      <w:r w:rsidR="00C57952" w:rsidRPr="00EF7421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BF0D5A" w:rsidRPr="00EF7421" w:rsidRDefault="009A3BC8" w:rsidP="00F802C8">
      <w:pPr>
        <w:tabs>
          <w:tab w:val="left" w:pos="720"/>
        </w:tabs>
        <w:spacing w:after="0" w:line="320" w:lineRule="atLeast"/>
        <w:ind w:right="17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A7963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Pr="00EF7421">
        <w:rPr>
          <w:rFonts w:ascii="Times New Roman" w:hAnsi="Times New Roman" w:cs="Times New Roman"/>
          <w:sz w:val="24"/>
          <w:szCs w:val="24"/>
        </w:rPr>
        <w:t xml:space="preserve">: drip irrigation, </w:t>
      </w:r>
      <w:r w:rsidR="00760BF8" w:rsidRPr="00EF7421">
        <w:rPr>
          <w:rFonts w:ascii="Times New Roman" w:hAnsi="Times New Roman" w:cs="Times New Roman"/>
          <w:sz w:val="24"/>
          <w:szCs w:val="24"/>
        </w:rPr>
        <w:t>emission uniformity</w:t>
      </w:r>
      <w:r w:rsidRPr="00EF7421">
        <w:rPr>
          <w:rFonts w:ascii="Times New Roman" w:hAnsi="Times New Roman" w:cs="Times New Roman"/>
          <w:sz w:val="24"/>
          <w:szCs w:val="24"/>
        </w:rPr>
        <w:t>,</w:t>
      </w:r>
      <w:r w:rsidR="00760BF8" w:rsidRPr="00EF7421">
        <w:rPr>
          <w:rFonts w:ascii="Times New Roman" w:hAnsi="Times New Roman" w:cs="Times New Roman"/>
          <w:sz w:val="24"/>
          <w:szCs w:val="24"/>
        </w:rPr>
        <w:t xml:space="preserve"> friction losses,</w:t>
      </w:r>
      <w:r w:rsidR="00DE5DE9">
        <w:rPr>
          <w:rFonts w:ascii="Times New Roman" w:hAnsi="Times New Roman" w:cs="Times New Roman"/>
          <w:sz w:val="24"/>
          <w:szCs w:val="24"/>
        </w:rPr>
        <w:t xml:space="preserve"> </w:t>
      </w:r>
      <w:r w:rsidR="00760BF8" w:rsidRPr="00EF7421">
        <w:rPr>
          <w:rFonts w:ascii="Times New Roman" w:hAnsi="Times New Roman" w:cs="Times New Roman"/>
          <w:sz w:val="24"/>
          <w:szCs w:val="24"/>
        </w:rPr>
        <w:t>laterals</w:t>
      </w:r>
      <w:r w:rsidRPr="00EF7421">
        <w:rPr>
          <w:rFonts w:ascii="Times New Roman" w:hAnsi="Times New Roman" w:cs="Times New Roman"/>
          <w:sz w:val="24"/>
          <w:szCs w:val="24"/>
        </w:rPr>
        <w:t>.</w:t>
      </w:r>
    </w:p>
    <w:p w:rsidR="00602FB1" w:rsidRPr="00E27C1E" w:rsidRDefault="00602FB1" w:rsidP="00F802C8">
      <w:pPr>
        <w:spacing w:line="320" w:lineRule="atLeast"/>
        <w:jc w:val="both"/>
        <w:rPr>
          <w:lang w:eastAsia="ar-SA" w:bidi="ar-EG"/>
        </w:rPr>
      </w:pPr>
      <w:r w:rsidRPr="00E27C1E">
        <w:rPr>
          <w:lang w:eastAsia="ar-SA" w:bidi="ar-EG"/>
        </w:rPr>
        <w:t>_______________________</w:t>
      </w:r>
    </w:p>
    <w:p w:rsidR="00602FB1" w:rsidRPr="00602FB1" w:rsidRDefault="00602FB1" w:rsidP="007609FE">
      <w:pPr>
        <w:autoSpaceDE w:val="0"/>
        <w:autoSpaceDN w:val="0"/>
        <w:adjustRightInd w:val="0"/>
        <w:spacing w:after="0" w:line="320" w:lineRule="atLeast"/>
        <w:jc w:val="both"/>
        <w:rPr>
          <w:rFonts w:asciiTheme="majorBidi" w:eastAsia="TimesNewRomanPSMT" w:hAnsiTheme="majorBidi" w:cstheme="majorBidi"/>
        </w:rPr>
      </w:pPr>
      <w:r w:rsidRPr="00602FB1">
        <w:rPr>
          <w:rFonts w:asciiTheme="majorBidi" w:eastAsia="TimesNewRomanPSMT" w:hAnsiTheme="majorBidi" w:cstheme="majorBidi"/>
          <w:vertAlign w:val="superscript"/>
        </w:rPr>
        <w:t>1</w:t>
      </w:r>
      <w:r w:rsidRPr="00602FB1">
        <w:rPr>
          <w:rFonts w:asciiTheme="majorBidi" w:eastAsia="TimesNewRomanPSMT" w:hAnsiTheme="majorBidi" w:cstheme="majorBidi"/>
        </w:rPr>
        <w:t xml:space="preserve"> Post graduate student, </w:t>
      </w:r>
      <w:r w:rsidR="007609FE" w:rsidRPr="00602FB1">
        <w:rPr>
          <w:rFonts w:asciiTheme="majorBidi" w:eastAsia="TimesNewRomanPSMT" w:hAnsiTheme="majorBidi" w:cstheme="majorBidi"/>
        </w:rPr>
        <w:t>Prof.</w:t>
      </w:r>
      <w:r w:rsidR="007609FE">
        <w:rPr>
          <w:rFonts w:asciiTheme="majorBidi" w:eastAsia="TimesNewRomanPSMT" w:hAnsiTheme="majorBidi" w:cstheme="majorBidi"/>
        </w:rPr>
        <w:t xml:space="preserve"> </w:t>
      </w:r>
      <w:r w:rsidR="007609FE" w:rsidRPr="00602FB1">
        <w:rPr>
          <w:rFonts w:asciiTheme="majorBidi" w:eastAsia="TimesNewRomanPSMT" w:hAnsiTheme="majorBidi" w:cstheme="majorBidi"/>
        </w:rPr>
        <w:t xml:space="preserve">Emeritus and </w:t>
      </w:r>
      <w:r w:rsidRPr="00602FB1">
        <w:rPr>
          <w:rFonts w:asciiTheme="majorBidi" w:eastAsia="TimesNewRomanPSMT" w:hAnsiTheme="majorBidi" w:cstheme="majorBidi"/>
        </w:rPr>
        <w:t xml:space="preserve">Associate Prof. </w:t>
      </w:r>
      <w:r w:rsidR="007609FE" w:rsidRPr="00602FB1">
        <w:rPr>
          <w:rFonts w:asciiTheme="majorBidi" w:eastAsia="TimesNewRomanPSMT" w:hAnsiTheme="majorBidi" w:cstheme="majorBidi"/>
        </w:rPr>
        <w:t>of Ag. Eng</w:t>
      </w:r>
      <w:r w:rsidRPr="00602FB1">
        <w:rPr>
          <w:rFonts w:asciiTheme="majorBidi" w:eastAsia="TimesNewRomanPSMT" w:hAnsiTheme="majorBidi" w:cstheme="majorBidi"/>
        </w:rPr>
        <w:t xml:space="preserve">., Fac. of Agric., </w:t>
      </w:r>
      <w:proofErr w:type="spellStart"/>
      <w:r w:rsidRPr="00602FB1">
        <w:rPr>
          <w:rFonts w:asciiTheme="majorBidi" w:eastAsia="TimesNewRomanPSMT" w:hAnsiTheme="majorBidi" w:cstheme="majorBidi"/>
        </w:rPr>
        <w:t>Benha</w:t>
      </w:r>
      <w:proofErr w:type="spellEnd"/>
      <w:r w:rsidRPr="00602FB1">
        <w:rPr>
          <w:rFonts w:asciiTheme="majorBidi" w:eastAsia="TimesNewRomanPSMT" w:hAnsiTheme="majorBidi" w:cstheme="majorBidi"/>
        </w:rPr>
        <w:t xml:space="preserve"> Univ</w:t>
      </w:r>
      <w:r w:rsidR="007609FE">
        <w:rPr>
          <w:rFonts w:asciiTheme="majorBidi" w:eastAsia="TimesNewRomanPSMT" w:hAnsiTheme="majorBidi" w:cstheme="majorBidi"/>
        </w:rPr>
        <w:t>.</w:t>
      </w:r>
      <w:r w:rsidRPr="00602FB1">
        <w:rPr>
          <w:rFonts w:asciiTheme="majorBidi" w:eastAsia="TimesNewRomanPSMT" w:hAnsiTheme="majorBidi" w:cstheme="majorBidi"/>
        </w:rPr>
        <w:t xml:space="preserve"> </w:t>
      </w:r>
    </w:p>
    <w:p w:rsidR="009A3BC8" w:rsidRDefault="00602FB1" w:rsidP="00FF2750">
      <w:pPr>
        <w:autoSpaceDE w:val="0"/>
        <w:autoSpaceDN w:val="0"/>
        <w:adjustRightInd w:val="0"/>
        <w:spacing w:after="0" w:line="320" w:lineRule="atLeast"/>
        <w:jc w:val="both"/>
        <w:rPr>
          <w:rFonts w:asciiTheme="majorBidi" w:eastAsia="TimesNewRomanPSMT" w:hAnsiTheme="majorBidi" w:cstheme="majorBidi"/>
        </w:rPr>
      </w:pPr>
      <w:r w:rsidRPr="00602FB1">
        <w:rPr>
          <w:rFonts w:asciiTheme="majorBidi" w:eastAsia="TimesNewRomanPSMT" w:hAnsiTheme="majorBidi" w:cstheme="majorBidi"/>
          <w:vertAlign w:val="superscript"/>
        </w:rPr>
        <w:t>2</w:t>
      </w:r>
      <w:r w:rsidRPr="00602FB1">
        <w:rPr>
          <w:rFonts w:asciiTheme="majorBidi" w:eastAsia="TimesNewRomanPSMT" w:hAnsiTheme="majorBidi" w:cstheme="majorBidi"/>
        </w:rPr>
        <w:t>Senior</w:t>
      </w:r>
      <w:r w:rsidR="007609FE">
        <w:rPr>
          <w:rFonts w:asciiTheme="majorBidi" w:eastAsia="TimesNewRomanPSMT" w:hAnsiTheme="majorBidi" w:cstheme="majorBidi"/>
        </w:rPr>
        <w:t xml:space="preserve"> </w:t>
      </w:r>
      <w:r w:rsidRPr="00602FB1">
        <w:rPr>
          <w:rFonts w:asciiTheme="majorBidi" w:eastAsia="TimesNewRomanPSMT" w:hAnsiTheme="majorBidi" w:cstheme="majorBidi"/>
        </w:rPr>
        <w:t>Researcher of Agric. Eng.</w:t>
      </w:r>
      <w:r w:rsidR="007609FE">
        <w:rPr>
          <w:rFonts w:asciiTheme="majorBidi" w:eastAsia="TimesNewRomanPSMT" w:hAnsiTheme="majorBidi" w:cstheme="majorBidi"/>
        </w:rPr>
        <w:t xml:space="preserve"> Res.</w:t>
      </w:r>
      <w:r w:rsidRPr="00602FB1">
        <w:rPr>
          <w:rFonts w:asciiTheme="majorBidi" w:eastAsia="TimesNewRomanPSMT" w:hAnsiTheme="majorBidi" w:cstheme="majorBidi"/>
        </w:rPr>
        <w:t xml:space="preserve"> Institute</w:t>
      </w:r>
      <w:r w:rsidR="00FF2750">
        <w:rPr>
          <w:rFonts w:asciiTheme="majorBidi" w:eastAsia="TimesNewRomanPSMT" w:hAnsiTheme="majorBidi" w:cstheme="majorBidi"/>
        </w:rPr>
        <w:t xml:space="preserve"> (</w:t>
      </w:r>
      <w:proofErr w:type="spellStart"/>
      <w:r w:rsidR="00FF2750">
        <w:rPr>
          <w:rFonts w:asciiTheme="majorBidi" w:eastAsia="TimesNewRomanPSMT" w:hAnsiTheme="majorBidi" w:cstheme="majorBidi"/>
        </w:rPr>
        <w:t>AEnRI</w:t>
      </w:r>
      <w:proofErr w:type="spellEnd"/>
      <w:r w:rsidR="00FF2750">
        <w:rPr>
          <w:rFonts w:asciiTheme="majorBidi" w:eastAsia="TimesNewRomanPSMT" w:hAnsiTheme="majorBidi" w:cstheme="majorBidi"/>
        </w:rPr>
        <w:t>)</w:t>
      </w:r>
      <w:r w:rsidR="007609FE">
        <w:rPr>
          <w:rFonts w:asciiTheme="majorBidi" w:eastAsia="TimesNewRomanPSMT" w:hAnsiTheme="majorBidi" w:cstheme="majorBidi"/>
        </w:rPr>
        <w:t>,</w:t>
      </w:r>
      <w:r w:rsidRPr="00602FB1">
        <w:rPr>
          <w:rFonts w:asciiTheme="majorBidi" w:eastAsia="TimesNewRomanPSMT" w:hAnsiTheme="majorBidi" w:cstheme="majorBidi"/>
        </w:rPr>
        <w:t xml:space="preserve"> </w:t>
      </w:r>
      <w:r w:rsidR="00FF2750">
        <w:rPr>
          <w:rFonts w:asciiTheme="majorBidi" w:eastAsia="TimesNewRomanPSMT" w:hAnsiTheme="majorBidi" w:cstheme="majorBidi"/>
        </w:rPr>
        <w:t>ARC</w:t>
      </w:r>
      <w:r w:rsidR="007609FE">
        <w:rPr>
          <w:rFonts w:asciiTheme="majorBidi" w:eastAsia="TimesNewRomanPSMT" w:hAnsiTheme="majorBidi" w:cstheme="majorBidi"/>
        </w:rPr>
        <w:t>, MOLAR</w:t>
      </w:r>
      <w:r w:rsidR="00FF2750">
        <w:rPr>
          <w:rFonts w:asciiTheme="majorBidi" w:eastAsia="TimesNewRomanPSMT" w:hAnsiTheme="majorBidi" w:cstheme="majorBidi"/>
        </w:rPr>
        <w:t>, Egypt.</w:t>
      </w:r>
    </w:p>
    <w:p w:rsidR="00DE5DE9" w:rsidRDefault="00DE5DE9" w:rsidP="00F802C8">
      <w:pPr>
        <w:spacing w:after="0" w:line="320" w:lineRule="atLeast"/>
        <w:ind w:right="17"/>
        <w:jc w:val="both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</w:p>
    <w:p w:rsidR="00FF2750" w:rsidRDefault="00FF2750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FF1ED8" w:rsidRDefault="00FF1ED8" w:rsidP="00F802C8">
      <w:pPr>
        <w:spacing w:after="0" w:line="320" w:lineRule="atLeas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:rsidR="00D93D0E" w:rsidRDefault="00D93D0E" w:rsidP="00F802C8">
      <w:pPr>
        <w:spacing w:after="0" w:line="320" w:lineRule="atLeas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:rsidR="00D93D0E" w:rsidRPr="00E20453" w:rsidRDefault="00D93D0E" w:rsidP="00F802C8">
      <w:pPr>
        <w:spacing w:after="0" w:line="320" w:lineRule="atLeas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:rsidR="00FF2750" w:rsidRDefault="00FF2750" w:rsidP="00FF275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theme="minorBidi"/>
          <w:b/>
          <w:bCs/>
          <w:sz w:val="28"/>
          <w:szCs w:val="28"/>
          <w:rtl/>
          <w:lang w:bidi="ar-EG"/>
        </w:rPr>
      </w:pPr>
      <w:r w:rsidRPr="000B3D12">
        <w:rPr>
          <w:rFonts w:ascii="Arial,Bold" w:hAnsi="Arial,Bold" w:cstheme="minorBidi" w:hint="cs"/>
          <w:b/>
          <w:bCs/>
          <w:sz w:val="28"/>
          <w:szCs w:val="28"/>
          <w:rtl/>
          <w:lang w:bidi="ar-EG"/>
        </w:rPr>
        <w:t>تقييم هيدروليكى لبعض نقاطات الرى شائعة الإستخدام فى مصر</w:t>
      </w:r>
    </w:p>
    <w:p w:rsidR="00102F3D" w:rsidRPr="000B3D12" w:rsidRDefault="00D51907" w:rsidP="00FF2750">
      <w:pPr>
        <w:tabs>
          <w:tab w:val="left" w:pos="9090"/>
        </w:tabs>
        <w:bidi/>
        <w:spacing w:after="0" w:line="320" w:lineRule="atLeast"/>
        <w:ind w:hanging="10"/>
        <w:jc w:val="center"/>
        <w:rPr>
          <w:rFonts w:ascii="Times New Roman" w:hAnsi="Times New Roman" w:cs="Times New Roman"/>
          <w:b/>
          <w:bCs/>
          <w:caps/>
          <w:sz w:val="20"/>
          <w:szCs w:val="20"/>
          <w:vertAlign w:val="superscript"/>
          <w:rtl/>
        </w:rPr>
      </w:pPr>
      <w:r w:rsidRPr="000B3D12">
        <w:rPr>
          <w:rFonts w:ascii="Times New Roman" w:hAnsi="Times New Roman" w:cs="Times New Roman"/>
          <w:b/>
          <w:bCs/>
          <w:caps/>
          <w:sz w:val="20"/>
          <w:szCs w:val="20"/>
          <w:rtl/>
        </w:rPr>
        <w:t>هبه صلاح عبدالسلام</w:t>
      </w:r>
      <w:r w:rsidRPr="000B3D12">
        <w:rPr>
          <w:rFonts w:ascii="Times New Roman" w:hAnsi="Times New Roman" w:cs="Times New Roman"/>
          <w:b/>
          <w:bCs/>
          <w:caps/>
          <w:sz w:val="20"/>
          <w:szCs w:val="20"/>
          <w:vertAlign w:val="superscript"/>
          <w:rtl/>
        </w:rPr>
        <w:t>1</w:t>
      </w:r>
      <w:r w:rsidRPr="000B3D12">
        <w:rPr>
          <w:rFonts w:ascii="Times New Roman" w:hAnsi="Times New Roman" w:cs="Times New Roman"/>
          <w:b/>
          <w:bCs/>
          <w:caps/>
          <w:sz w:val="20"/>
          <w:szCs w:val="20"/>
          <w:rtl/>
        </w:rPr>
        <w:t>،</w:t>
      </w:r>
      <w:r w:rsidR="00FF2750" w:rsidRPr="000B3D12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محمد الانصارى</w:t>
      </w:r>
      <w:r w:rsidR="00FF2750" w:rsidRPr="000B3D1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0B3D12">
        <w:rPr>
          <w:rFonts w:ascii="Times New Roman" w:hAnsi="Times New Roman" w:cs="Times New Roman"/>
          <w:b/>
          <w:bCs/>
          <w:caps/>
          <w:sz w:val="20"/>
          <w:szCs w:val="20"/>
          <w:vertAlign w:val="superscript"/>
          <w:rtl/>
        </w:rPr>
        <w:t xml:space="preserve">,  </w:t>
      </w:r>
      <w:r w:rsidRPr="000B3D12">
        <w:rPr>
          <w:rFonts w:ascii="Times New Roman" w:hAnsi="Times New Roman" w:cs="Times New Roman"/>
          <w:b/>
          <w:bCs/>
          <w:caps/>
          <w:sz w:val="20"/>
          <w:szCs w:val="20"/>
          <w:rtl/>
        </w:rPr>
        <w:t>م</w:t>
      </w:r>
      <w:r w:rsidR="00B36D8B" w:rsidRPr="000B3D12">
        <w:rPr>
          <w:rFonts w:ascii="Times New Roman" w:hAnsi="Times New Roman" w:cs="Times New Roman"/>
          <w:b/>
          <w:bCs/>
          <w:caps/>
          <w:sz w:val="20"/>
          <w:szCs w:val="20"/>
          <w:rtl/>
        </w:rPr>
        <w:t>نتصر عواد</w:t>
      </w:r>
      <w:r w:rsidR="00D54C31" w:rsidRPr="000B3D12">
        <w:rPr>
          <w:rFonts w:ascii="Times New Roman" w:hAnsi="Times New Roman" w:cs="Times New Roman"/>
          <w:b/>
          <w:bCs/>
          <w:caps/>
          <w:sz w:val="20"/>
          <w:szCs w:val="20"/>
          <w:vertAlign w:val="superscript"/>
        </w:rPr>
        <w:t>1</w:t>
      </w:r>
      <w:r w:rsidRPr="000B3D12">
        <w:rPr>
          <w:rFonts w:ascii="Times New Roman" w:hAnsi="Times New Roman" w:cs="Times New Roman"/>
          <w:b/>
          <w:bCs/>
          <w:sz w:val="20"/>
          <w:szCs w:val="20"/>
          <w:rtl/>
        </w:rPr>
        <w:t>،</w:t>
      </w:r>
      <w:r w:rsidR="00FF2750" w:rsidRPr="000B3D12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حربي</w:t>
      </w:r>
      <w:r w:rsidRPr="000B3D12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r w:rsidR="00FF2750" w:rsidRPr="000B3D12">
        <w:rPr>
          <w:rFonts w:ascii="Times New Roman" w:hAnsi="Times New Roman" w:cs="Times New Roman"/>
          <w:b/>
          <w:bCs/>
          <w:sz w:val="20"/>
          <w:szCs w:val="20"/>
          <w:rtl/>
        </w:rPr>
        <w:t>مصطفي</w:t>
      </w:r>
      <w:r w:rsidR="00FF2750" w:rsidRPr="000B3D12">
        <w:rPr>
          <w:rFonts w:ascii="Times New Roman" w:hAnsi="Times New Roman" w:cs="Times New Roman"/>
          <w:b/>
          <w:bCs/>
          <w:caps/>
          <w:sz w:val="20"/>
          <w:szCs w:val="20"/>
          <w:vertAlign w:val="superscript"/>
        </w:rPr>
        <w:t>1</w:t>
      </w:r>
      <w:r w:rsidRPr="000B3D12">
        <w:rPr>
          <w:rFonts w:ascii="Times New Roman" w:hAnsi="Times New Roman" w:cs="Times New Roman"/>
          <w:b/>
          <w:bCs/>
          <w:sz w:val="20"/>
          <w:szCs w:val="20"/>
          <w:rtl/>
        </w:rPr>
        <w:t>، و</w:t>
      </w:r>
      <w:r w:rsidRPr="000B3D12">
        <w:rPr>
          <w:rFonts w:ascii="Times New Roman" w:hAnsi="Times New Roman" w:cs="Times New Roman"/>
          <w:b/>
          <w:bCs/>
          <w:caps/>
          <w:sz w:val="20"/>
          <w:szCs w:val="20"/>
          <w:rtl/>
        </w:rPr>
        <w:t>ائل سلـطان</w:t>
      </w:r>
      <w:r w:rsidR="00D54C31" w:rsidRPr="000B3D12">
        <w:rPr>
          <w:rFonts w:ascii="Times New Roman" w:hAnsi="Times New Roman" w:cs="Times New Roman"/>
          <w:b/>
          <w:bCs/>
          <w:caps/>
          <w:sz w:val="20"/>
          <w:szCs w:val="20"/>
          <w:vertAlign w:val="superscript"/>
        </w:rPr>
        <w:t>2</w:t>
      </w:r>
    </w:p>
    <w:p w:rsidR="00102F3D" w:rsidRPr="00851950" w:rsidRDefault="00102F3D" w:rsidP="000B3D12">
      <w:pPr>
        <w:tabs>
          <w:tab w:val="left" w:pos="9090"/>
        </w:tabs>
        <w:bidi/>
        <w:spacing w:after="0" w:line="320" w:lineRule="atLeast"/>
        <w:jc w:val="both"/>
        <w:rPr>
          <w:rFonts w:ascii="Times New Roman" w:hAnsi="Times New Roman" w:cs="Times New Roman"/>
          <w:i/>
        </w:rPr>
      </w:pPr>
    </w:p>
    <w:p w:rsidR="005158CE" w:rsidRPr="000B3D12" w:rsidRDefault="004554AE" w:rsidP="00F802C8">
      <w:p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  <w:rtl/>
        </w:rPr>
      </w:pPr>
      <w:r w:rsidRPr="000B3D12">
        <w:rPr>
          <w:rFonts w:ascii="Times New Roman" w:hAnsi="Times New Roman" w:cs="Times New Roman" w:hint="cs"/>
          <w:caps/>
          <w:sz w:val="24"/>
          <w:szCs w:val="24"/>
          <w:rtl/>
          <w:lang w:bidi="ar-EG"/>
        </w:rPr>
        <w:t xml:space="preserve">من المعروف أن انتظامية اضافة المياة فى النظام هى عنصر هام فى تحديد طول وقطر وضغط التشغيل الأمثل لخطوط التنقيط </w:t>
      </w:r>
      <w:r w:rsidR="005158CE" w:rsidRPr="000B3D12">
        <w:rPr>
          <w:rFonts w:ascii="Times New Roman" w:hAnsi="Times New Roman" w:cs="Times New Roman"/>
          <w:caps/>
          <w:sz w:val="24"/>
          <w:szCs w:val="24"/>
        </w:rPr>
        <w:t>.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تعتمد انتظامية الآضافة على كل من  توزيع الضغوط خلال الشبكة  والخصائص الهيدروليكية للنقاطات المستخدمة . لدلك تم دراسة</w:t>
      </w:r>
      <w:r w:rsidR="004A5F8F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وتقييم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بعض الخصائص الهيدروليكية لأحدى عشر نوعا مختلفا من النقاطات المحلية والمستوردة الشائعة الاستخدام </w:t>
      </w:r>
      <w:r w:rsidR="004A5F8F" w:rsidRPr="000B3D12">
        <w:rPr>
          <w:rFonts w:ascii="Times New Roman" w:hAnsi="Times New Roman" w:cs="Times New Roman" w:hint="cs"/>
          <w:caps/>
          <w:sz w:val="24"/>
          <w:szCs w:val="24"/>
          <w:rtl/>
        </w:rPr>
        <w:t>وتقييمها لرفع كفاءة اضافة المياه لنظام الرى بالتنقيط .</w:t>
      </w:r>
    </w:p>
    <w:p w:rsidR="005158CE" w:rsidRPr="000B3D12" w:rsidRDefault="005158CE" w:rsidP="00B44C8A">
      <w:p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  <w:rtl/>
        </w:rPr>
      </w:pPr>
      <w:r w:rsidRPr="000B3D12">
        <w:rPr>
          <w:rFonts w:ascii="Times New Roman" w:hAnsi="Times New Roman" w:cs="Times New Roman"/>
          <w:caps/>
          <w:sz w:val="24"/>
          <w:szCs w:val="24"/>
          <w:rtl/>
        </w:rPr>
        <w:t>وقد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أجريت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التجارب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المعملية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في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المعمل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القومي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لإختبارمكونات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شبكات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الري</w:t>
      </w:r>
      <w:r w:rsidR="00F67698" w:rsidRPr="000B3D12">
        <w:rPr>
          <w:rFonts w:ascii="Times New Roman" w:hAnsi="Times New Roman" w:cs="Times New Roman"/>
          <w:caps/>
          <w:sz w:val="24"/>
          <w:szCs w:val="24"/>
          <w:rtl/>
        </w:rPr>
        <w:t xml:space="preserve"> ا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لحقلي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بمعهد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بحوث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الهندسة</w:t>
      </w:r>
      <w:r w:rsidR="00CE44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الزراعية</w:t>
      </w:r>
      <w:r w:rsidRPr="000B3D1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7D2D77">
        <w:rPr>
          <w:rFonts w:ascii="Times New Roman" w:hAnsi="Times New Roman" w:cs="Times New Roman"/>
          <w:caps/>
          <w:sz w:val="24"/>
          <w:szCs w:val="24"/>
        </w:rPr>
        <w:t>(</w:t>
      </w:r>
      <w:r w:rsidRPr="000B3D12">
        <w:rPr>
          <w:rFonts w:ascii="Times New Roman" w:hAnsi="Times New Roman" w:cs="Times New Roman"/>
          <w:caps/>
          <w:sz w:val="24"/>
          <w:szCs w:val="24"/>
        </w:rPr>
        <w:t>AEnRI</w:t>
      </w:r>
      <w:r w:rsidR="007D2D77">
        <w:rPr>
          <w:rFonts w:ascii="Times New Roman" w:hAnsi="Times New Roman" w:cs="Times New Roman"/>
          <w:caps/>
          <w:sz w:val="24"/>
          <w:szCs w:val="24"/>
        </w:rPr>
        <w:t>)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الدقى</w:t>
      </w:r>
      <w:r w:rsidR="00CE448A">
        <w:rPr>
          <w:rFonts w:ascii="Times New Roman" w:hAnsi="Times New Roman" w:cs="Times New Roman" w:hint="cs"/>
          <w:caps/>
          <w:sz w:val="24"/>
          <w:szCs w:val="24"/>
          <w:rtl/>
          <w:lang w:bidi="ar-EG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الجيزة،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تحت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ضغوط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مختلفة (0.50-</w:t>
      </w:r>
      <w:r w:rsidR="007D2D7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0.75- 1.00- 1.25 بار) وتم</w:t>
      </w:r>
      <w:r w:rsidR="00B44C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قياس</w:t>
      </w:r>
      <w:r w:rsidR="00B44C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تصرف</w:t>
      </w:r>
      <w:r w:rsidR="00B44C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النقاطات</w:t>
      </w:r>
      <w:r w:rsidR="00B44C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واختلاف</w:t>
      </w:r>
      <w:r w:rsidR="00B44C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معامل</w:t>
      </w:r>
      <w:r w:rsidR="00B44C8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التصنيع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لها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وانتظامية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>توزيعها</w:t>
      </w:r>
      <w:r w:rsidRPr="000B3D12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4A5F8F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أيضا تم تقييم للخطوط على أطوال (75-50-25متر) بمسافة بين النقاطات (1-0.5-0.25متر</w:t>
      </w:r>
      <w:r w:rsidR="00830574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) عند ضغط 1 بار ، لنقاطات منظمة </w:t>
      </w:r>
      <w:r w:rsidR="00B44C8A" w:rsidRPr="000B3D12">
        <w:rPr>
          <w:rFonts w:ascii="Times New Roman" w:hAnsi="Times New Roman" w:cs="Times New Roman" w:hint="cs"/>
          <w:caps/>
          <w:sz w:val="24"/>
          <w:szCs w:val="24"/>
          <w:rtl/>
        </w:rPr>
        <w:t>و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>غ</w:t>
      </w:r>
      <w:r w:rsidR="00B44C8A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ير </w:t>
      </w:r>
      <w:r w:rsidR="00830574" w:rsidRPr="000B3D12">
        <w:rPr>
          <w:rFonts w:ascii="Times New Roman" w:hAnsi="Times New Roman" w:cs="Times New Roman" w:hint="cs"/>
          <w:caps/>
          <w:sz w:val="24"/>
          <w:szCs w:val="24"/>
          <w:rtl/>
        </w:rPr>
        <w:t>منظمة للضغط بتصرف 4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830574" w:rsidRPr="000B3D12">
        <w:rPr>
          <w:rFonts w:ascii="Times New Roman" w:hAnsi="Times New Roman" w:cs="Times New Roman" w:hint="cs"/>
          <w:caps/>
          <w:sz w:val="24"/>
          <w:szCs w:val="24"/>
          <w:rtl/>
        </w:rPr>
        <w:t>لتر/ساعة .</w:t>
      </w:r>
    </w:p>
    <w:p w:rsidR="005158CE" w:rsidRPr="000B3D12" w:rsidRDefault="007E1F67" w:rsidP="00F802C8">
      <w:p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  <w:rtl/>
        </w:rPr>
      </w:pPr>
      <w:r>
        <w:rPr>
          <w:rFonts w:ascii="Times New Roman" w:hAnsi="Times New Roman" w:cs="Times New Roman" w:hint="cs"/>
          <w:caps/>
          <w:sz w:val="24"/>
          <w:szCs w:val="24"/>
          <w:rtl/>
        </w:rPr>
        <w:t>أوضحت</w:t>
      </w:r>
      <w:r w:rsidRPr="000B3D12">
        <w:rPr>
          <w:rFonts w:ascii="Times New Roman" w:hAnsi="Times New Roman" w:cs="Times New Roman"/>
          <w:caps/>
          <w:sz w:val="24"/>
          <w:szCs w:val="24"/>
          <w:rtl/>
        </w:rPr>
        <w:t xml:space="preserve"> </w:t>
      </w:r>
      <w:r w:rsidR="00113062" w:rsidRPr="000B3D12">
        <w:rPr>
          <w:rFonts w:ascii="Times New Roman" w:hAnsi="Times New Roman" w:cs="Times New Roman"/>
          <w:caps/>
          <w:sz w:val="24"/>
          <w:szCs w:val="24"/>
          <w:rtl/>
        </w:rPr>
        <w:t>النتائج أن:</w:t>
      </w:r>
    </w:p>
    <w:p w:rsidR="004A5F8F" w:rsidRPr="000B3D12" w:rsidRDefault="004A5F8F" w:rsidP="007E1F67">
      <w:pPr>
        <w:pStyle w:val="ListParagraph"/>
        <w:numPr>
          <w:ilvl w:val="0"/>
          <w:numId w:val="37"/>
        </w:num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تسعة نقاطات( 3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محلية الصنع ، 6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مستورة ) كانت ممتازة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الأداء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, و2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نقاط مستورد كانت نتائجهما غير مقبولة 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الأداء </w:t>
      </w:r>
      <w:r w:rsidR="00B44C8A" w:rsidRPr="000B3D12">
        <w:rPr>
          <w:rFonts w:ascii="Times New Roman" w:hAnsi="Times New Roman" w:cs="Times New Roman" w:hint="cs"/>
          <w:caps/>
          <w:sz w:val="24"/>
          <w:szCs w:val="24"/>
          <w:rtl/>
        </w:rPr>
        <w:t>و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>ذ</w:t>
      </w:r>
      <w:r w:rsidR="00B44C8A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لك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طبقا للجمعية الأمريكية للهندسة الزراعية .</w:t>
      </w:r>
    </w:p>
    <w:p w:rsidR="00830574" w:rsidRPr="000B3D12" w:rsidRDefault="00830574" w:rsidP="00F802C8">
      <w:pPr>
        <w:pStyle w:val="ListParagraph"/>
        <w:numPr>
          <w:ilvl w:val="0"/>
          <w:numId w:val="37"/>
        </w:num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بالنسبة للنقاط الغير منظم للضغط كانت انتظامية التوزيع لة عند طول (75-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50-25)متر ومسافة 1متر ( 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>85.4-96.87- 97.7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)أما عند مسافة 0.5متر كانت الانتظامية ( 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>81.5-95.3-95.5%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  ) , أما عند 0.25متر كانت الانتظامية (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>77.2-84.6- 90.4%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)لنفس الاطوال على الترتيب </w:t>
      </w:r>
    </w:p>
    <w:p w:rsidR="00D84C02" w:rsidRPr="000B3D12" w:rsidRDefault="00830574" w:rsidP="00F802C8">
      <w:pPr>
        <w:pStyle w:val="ListParagraph"/>
        <w:numPr>
          <w:ilvl w:val="0"/>
          <w:numId w:val="37"/>
        </w:num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بالنسبة للنقاط المنظم للضغط كانت انتظامية التوزيع لة عند طول (75-50-25)متر ومسافة 1متر (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>86.4-94.8-97.7%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)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أما عند مسافة 0.5متر كانت الانتظامية ( 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>83.8-92-95.6%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  ) , أما عند 0.25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متر كانت الانتظامية (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>82.6-90.3-94.4%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  )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>لنفس الاطوال على الترتيب</w:t>
      </w:r>
      <w:r w:rsidR="00D84C02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. </w:t>
      </w:r>
    </w:p>
    <w:p w:rsidR="00830574" w:rsidRPr="000B3D12" w:rsidRDefault="00D84C02" w:rsidP="00F802C8">
      <w:pPr>
        <w:pStyle w:val="ListParagraph"/>
        <w:numPr>
          <w:ilvl w:val="0"/>
          <w:numId w:val="37"/>
        </w:numPr>
        <w:bidi/>
        <w:spacing w:after="0" w:line="320" w:lineRule="atLeast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عند القياس الفعلى للفاقد بالاحتكاك </w:t>
      </w:r>
      <w:r w:rsidR="00416013" w:rsidRPr="000B3D12">
        <w:rPr>
          <w:rFonts w:ascii="Times New Roman" w:hAnsi="Times New Roman" w:cs="Times New Roman" w:hint="cs"/>
          <w:caps/>
          <w:sz w:val="24"/>
          <w:szCs w:val="24"/>
          <w:rtl/>
        </w:rPr>
        <w:t xml:space="preserve">والحساب النظرى لمسافة بين النقاطات 1متر على الاطوال (25-50-75متر) ,كانت نتائج القياس الفعلية  هى (2-2-7.2 متر ) أما النتائج النظرية هى (2.17-4.29-7.43متر) على الترتيب </w:t>
      </w:r>
      <w:r w:rsidR="00A13312" w:rsidRPr="000B3D12">
        <w:rPr>
          <w:rFonts w:ascii="Times New Roman" w:hAnsi="Times New Roman" w:cs="Times New Roman" w:hint="cs"/>
          <w:caps/>
          <w:sz w:val="24"/>
          <w:szCs w:val="24"/>
          <w:rtl/>
        </w:rPr>
        <w:t>, أما عند مسافة 0.5</w:t>
      </w:r>
      <w:r w:rsidR="00B44C8A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A13312" w:rsidRPr="000B3D12">
        <w:rPr>
          <w:rFonts w:ascii="Times New Roman" w:hAnsi="Times New Roman" w:cs="Times New Roman" w:hint="cs"/>
          <w:caps/>
          <w:sz w:val="24"/>
          <w:szCs w:val="24"/>
          <w:rtl/>
        </w:rPr>
        <w:t>متر بين النقاطات كانت القياسات الفعلية ( 2.3-5-6.5 م) اما النظرية كانت ( 2.19-4.33-7.46 م) , أما عند مسافة بين النقاطات 0.25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A13312" w:rsidRPr="000B3D12">
        <w:rPr>
          <w:rFonts w:ascii="Times New Roman" w:hAnsi="Times New Roman" w:cs="Times New Roman" w:hint="cs"/>
          <w:caps/>
          <w:sz w:val="24"/>
          <w:szCs w:val="24"/>
          <w:rtl/>
        </w:rPr>
        <w:t>متر كانت القياسات الفعلية ( 2.5-6-10م ) أما الحسابات النظرية كانت ( 2.21-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A13312" w:rsidRPr="000B3D12">
        <w:rPr>
          <w:rFonts w:ascii="Times New Roman" w:hAnsi="Times New Roman" w:cs="Times New Roman" w:hint="cs"/>
          <w:caps/>
          <w:sz w:val="24"/>
          <w:szCs w:val="24"/>
          <w:rtl/>
        </w:rPr>
        <w:t>4.39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A13312" w:rsidRPr="000B3D12">
        <w:rPr>
          <w:rFonts w:ascii="Times New Roman" w:hAnsi="Times New Roman" w:cs="Times New Roman" w:hint="cs"/>
          <w:caps/>
          <w:sz w:val="24"/>
          <w:szCs w:val="24"/>
          <w:rtl/>
        </w:rPr>
        <w:t>-</w:t>
      </w:r>
      <w:r w:rsidR="007E1F67">
        <w:rPr>
          <w:rFonts w:ascii="Times New Roman" w:hAnsi="Times New Roman" w:cs="Times New Roman" w:hint="cs"/>
          <w:caps/>
          <w:sz w:val="24"/>
          <w:szCs w:val="24"/>
          <w:rtl/>
        </w:rPr>
        <w:t xml:space="preserve"> </w:t>
      </w:r>
      <w:r w:rsidR="00A13312" w:rsidRPr="000B3D12">
        <w:rPr>
          <w:rFonts w:ascii="Times New Roman" w:hAnsi="Times New Roman" w:cs="Times New Roman" w:hint="cs"/>
          <w:caps/>
          <w:sz w:val="24"/>
          <w:szCs w:val="24"/>
          <w:rtl/>
        </w:rPr>
        <w:t>7.26م ) على الترتيب .</w:t>
      </w:r>
    </w:p>
    <w:p w:rsidR="00D54C31" w:rsidRPr="00E27C1E" w:rsidRDefault="00D54C31" w:rsidP="00F802C8">
      <w:pPr>
        <w:tabs>
          <w:tab w:val="left" w:pos="2565"/>
          <w:tab w:val="left" w:pos="2744"/>
        </w:tabs>
        <w:bidi/>
        <w:spacing w:line="320" w:lineRule="atLeast"/>
        <w:jc w:val="both"/>
        <w:rPr>
          <w:rFonts w:eastAsia="TimesNewRomanPSMT"/>
          <w:sz w:val="20"/>
          <w:szCs w:val="20"/>
          <w:rtl/>
          <w:lang w:bidi="ar-EG"/>
        </w:rPr>
      </w:pPr>
      <w:r w:rsidRPr="00E27C1E">
        <w:rPr>
          <w:rFonts w:eastAsia="TimesNewRomanPSMT" w:hint="cs"/>
          <w:sz w:val="20"/>
          <w:szCs w:val="20"/>
          <w:rtl/>
          <w:lang w:bidi="ar-EG"/>
        </w:rPr>
        <w:t>ـــــــــــــــــــــــــــــــــــــــــــــــــــــــــــــــــــــــــــــــــــــ</w:t>
      </w:r>
    </w:p>
    <w:p w:rsidR="00D54C31" w:rsidRPr="00D54C31" w:rsidRDefault="00D54C31" w:rsidP="000B3D12">
      <w:pPr>
        <w:tabs>
          <w:tab w:val="left" w:pos="2565"/>
          <w:tab w:val="left" w:pos="2744"/>
        </w:tabs>
        <w:bidi/>
        <w:spacing w:after="0" w:line="320" w:lineRule="atLeast"/>
        <w:jc w:val="both"/>
        <w:rPr>
          <w:rFonts w:asciiTheme="majorBidi" w:eastAsia="Calibri" w:hAnsiTheme="majorBidi" w:cstheme="majorBidi"/>
          <w:rtl/>
          <w:lang w:bidi="ar-EG"/>
        </w:rPr>
      </w:pPr>
      <w:r w:rsidRPr="00D54C31">
        <w:rPr>
          <w:rFonts w:asciiTheme="majorBidi" w:eastAsia="Calibri" w:hAnsiTheme="majorBidi" w:cstheme="majorBidi"/>
          <w:vertAlign w:val="superscript"/>
          <w:rtl/>
          <w:lang w:bidi="ar-EG"/>
        </w:rPr>
        <w:t>1</w:t>
      </w:r>
      <w:r w:rsidR="000B3D12">
        <w:rPr>
          <w:rFonts w:asciiTheme="majorBidi" w:eastAsia="Calibri" w:hAnsiTheme="majorBidi" w:cstheme="majorBidi"/>
          <w:vertAlign w:val="superscript"/>
          <w:lang w:bidi="ar-EG"/>
        </w:rPr>
        <w:t xml:space="preserve"> </w:t>
      </w:r>
      <w:r w:rsidRPr="00D54C31">
        <w:rPr>
          <w:rFonts w:asciiTheme="majorBidi" w:eastAsia="Calibri" w:hAnsiTheme="majorBidi" w:cstheme="majorBidi"/>
          <w:rtl/>
          <w:lang w:bidi="ar-EG"/>
        </w:rPr>
        <w:t xml:space="preserve">طالبة دراسات عليا– </w:t>
      </w:r>
      <w:r w:rsidR="000B3D12" w:rsidRPr="00D54C31">
        <w:rPr>
          <w:rFonts w:asciiTheme="majorBidi" w:eastAsia="Calibri" w:hAnsiTheme="majorBidi" w:cstheme="majorBidi"/>
          <w:rtl/>
          <w:lang w:bidi="ar-EG"/>
        </w:rPr>
        <w:t xml:space="preserve">أستاذ  متفرغ </w:t>
      </w:r>
      <w:r w:rsidR="000B3D12">
        <w:rPr>
          <w:rFonts w:asciiTheme="majorBidi" w:eastAsia="Calibri" w:hAnsiTheme="majorBidi" w:cstheme="majorBidi"/>
          <w:lang w:bidi="ar-EG"/>
        </w:rPr>
        <w:t>-</w:t>
      </w:r>
      <w:r w:rsidRPr="00D54C31">
        <w:rPr>
          <w:rFonts w:asciiTheme="majorBidi" w:eastAsia="Calibri" w:hAnsiTheme="majorBidi" w:cstheme="majorBidi"/>
          <w:rtl/>
          <w:lang w:bidi="ar-EG"/>
        </w:rPr>
        <w:t>أستاذ مساعد - هندسة النظم الزراعية والحيوية كلية الزراعه بمشتهر – جامعة بنها</w:t>
      </w:r>
    </w:p>
    <w:p w:rsidR="00D54C31" w:rsidRPr="00D54C31" w:rsidRDefault="000B3D12" w:rsidP="00F802C8">
      <w:pPr>
        <w:tabs>
          <w:tab w:val="left" w:pos="9090"/>
        </w:tabs>
        <w:bidi/>
        <w:spacing w:after="0" w:line="320" w:lineRule="atLeast"/>
        <w:ind w:left="4"/>
        <w:jc w:val="both"/>
        <w:rPr>
          <w:rFonts w:asciiTheme="majorBidi" w:hAnsiTheme="majorBidi" w:cstheme="majorBidi"/>
          <w:i/>
        </w:rPr>
      </w:pPr>
      <w:r>
        <w:rPr>
          <w:rFonts w:asciiTheme="majorBidi" w:eastAsia="Calibri" w:hAnsiTheme="majorBidi" w:cstheme="majorBidi"/>
          <w:vertAlign w:val="superscript"/>
          <w:lang w:bidi="ar-EG"/>
        </w:rPr>
        <w:t xml:space="preserve"> </w:t>
      </w:r>
      <w:r w:rsidR="00D54C31" w:rsidRPr="00D54C31">
        <w:rPr>
          <w:rFonts w:asciiTheme="majorBidi" w:eastAsia="Calibri" w:hAnsiTheme="majorBidi" w:cstheme="majorBidi"/>
          <w:vertAlign w:val="superscript"/>
          <w:rtl/>
          <w:lang w:bidi="ar-EG"/>
        </w:rPr>
        <w:t>2</w:t>
      </w:r>
      <w:r>
        <w:rPr>
          <w:rFonts w:asciiTheme="majorBidi" w:eastAsia="Calibri" w:hAnsiTheme="majorBidi" w:cstheme="majorBidi"/>
          <w:vertAlign w:val="superscript"/>
          <w:lang w:bidi="ar-EG"/>
        </w:rPr>
        <w:t xml:space="preserve">  </w:t>
      </w:r>
      <w:r w:rsidR="00D54C31" w:rsidRPr="00D54C31">
        <w:rPr>
          <w:rFonts w:asciiTheme="majorBidi" w:hAnsiTheme="majorBidi" w:cstheme="majorBidi"/>
          <w:i/>
          <w:iCs/>
          <w:rtl/>
        </w:rPr>
        <w:t xml:space="preserve">باحث أول  بمعهد بحوث الهندسة الزراعية </w:t>
      </w:r>
      <w:r w:rsidR="00D54C31" w:rsidRPr="00D54C31">
        <w:rPr>
          <w:rFonts w:asciiTheme="majorBidi" w:hAnsiTheme="majorBidi" w:cstheme="majorBidi"/>
          <w:i/>
        </w:rPr>
        <w:t xml:space="preserve">– </w:t>
      </w:r>
      <w:r w:rsidR="00D54C31" w:rsidRPr="00D54C31">
        <w:rPr>
          <w:rFonts w:asciiTheme="majorBidi" w:hAnsiTheme="majorBidi" w:cstheme="majorBidi"/>
          <w:i/>
          <w:iCs/>
          <w:rtl/>
        </w:rPr>
        <w:t xml:space="preserve">قسم هندسة الري الحقلي </w:t>
      </w:r>
      <w:r w:rsidR="00D54C31" w:rsidRPr="00D54C31">
        <w:rPr>
          <w:rFonts w:asciiTheme="majorBidi" w:hAnsiTheme="majorBidi" w:cstheme="majorBidi"/>
          <w:i/>
        </w:rPr>
        <w:t xml:space="preserve">– </w:t>
      </w:r>
      <w:r w:rsidR="00D54C31" w:rsidRPr="00D54C31">
        <w:rPr>
          <w:rFonts w:asciiTheme="majorBidi" w:hAnsiTheme="majorBidi" w:cstheme="majorBidi"/>
          <w:i/>
          <w:iCs/>
          <w:rtl/>
        </w:rPr>
        <w:t>مركز البحوث الزراعية</w:t>
      </w:r>
      <w:r w:rsidR="00D54C31" w:rsidRPr="00D54C31">
        <w:rPr>
          <w:rFonts w:asciiTheme="majorBidi" w:hAnsiTheme="majorBidi" w:cstheme="majorBidi"/>
          <w:i/>
        </w:rPr>
        <w:t>.</w:t>
      </w:r>
    </w:p>
    <w:p w:rsidR="00E2704C" w:rsidRPr="00927EAC" w:rsidRDefault="00E2704C" w:rsidP="00F802C8">
      <w:pPr>
        <w:bidi/>
        <w:spacing w:after="0" w:line="320" w:lineRule="atLeast"/>
        <w:jc w:val="both"/>
        <w:rPr>
          <w:rFonts w:ascii="Times New Roman" w:hAnsi="Times New Roman" w:cs="Times New Roman"/>
          <w:caps/>
          <w:sz w:val="26"/>
          <w:szCs w:val="26"/>
          <w:rtl/>
          <w:lang w:bidi="ar-EG"/>
        </w:rPr>
      </w:pPr>
    </w:p>
    <w:sectPr w:rsidR="00E2704C" w:rsidRPr="00927EAC" w:rsidSect="00FF2750">
      <w:footerReference w:type="default" r:id="rId9"/>
      <w:pgSz w:w="12240" w:h="15840"/>
      <w:pgMar w:top="1440" w:right="1260" w:bottom="1440" w:left="18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08" w:rsidRDefault="00CA2408" w:rsidP="00B41FA5">
      <w:pPr>
        <w:spacing w:after="0" w:line="240" w:lineRule="auto"/>
      </w:pPr>
      <w:r>
        <w:separator/>
      </w:r>
    </w:p>
  </w:endnote>
  <w:endnote w:type="continuationSeparator" w:id="0">
    <w:p w:rsidR="00CA2408" w:rsidRDefault="00CA2408" w:rsidP="00B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AB" w:rsidRDefault="00BC05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D0E">
      <w:rPr>
        <w:noProof/>
      </w:rPr>
      <w:t>2</w:t>
    </w:r>
    <w:r>
      <w:rPr>
        <w:noProof/>
      </w:rPr>
      <w:fldChar w:fldCharType="end"/>
    </w:r>
  </w:p>
  <w:p w:rsidR="007C47AB" w:rsidRDefault="007C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08" w:rsidRDefault="00CA2408" w:rsidP="00B41FA5">
      <w:pPr>
        <w:spacing w:after="0" w:line="240" w:lineRule="auto"/>
      </w:pPr>
      <w:r>
        <w:separator/>
      </w:r>
    </w:p>
  </w:footnote>
  <w:footnote w:type="continuationSeparator" w:id="0">
    <w:p w:rsidR="00CA2408" w:rsidRDefault="00CA2408" w:rsidP="00B4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E27"/>
    <w:multiLevelType w:val="hybridMultilevel"/>
    <w:tmpl w:val="C302BC6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4144CC"/>
    <w:multiLevelType w:val="hybridMultilevel"/>
    <w:tmpl w:val="9EE41FD8"/>
    <w:lvl w:ilvl="0" w:tplc="94EA59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030E"/>
    <w:multiLevelType w:val="hybridMultilevel"/>
    <w:tmpl w:val="DC7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17E6"/>
    <w:multiLevelType w:val="hybridMultilevel"/>
    <w:tmpl w:val="855CC054"/>
    <w:lvl w:ilvl="0" w:tplc="189E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063BC"/>
    <w:multiLevelType w:val="hybridMultilevel"/>
    <w:tmpl w:val="E7F40A8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70960"/>
    <w:multiLevelType w:val="hybridMultilevel"/>
    <w:tmpl w:val="0BE6FA4A"/>
    <w:lvl w:ilvl="0" w:tplc="1D7A2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B7194"/>
    <w:multiLevelType w:val="hybridMultilevel"/>
    <w:tmpl w:val="855CC054"/>
    <w:lvl w:ilvl="0" w:tplc="189E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488B"/>
    <w:multiLevelType w:val="hybridMultilevel"/>
    <w:tmpl w:val="07AA3FF8"/>
    <w:lvl w:ilvl="0" w:tplc="7B4A2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33AF6"/>
    <w:multiLevelType w:val="hybridMultilevel"/>
    <w:tmpl w:val="690C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240A2"/>
    <w:multiLevelType w:val="multilevel"/>
    <w:tmpl w:val="7BD66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FF37F2"/>
    <w:multiLevelType w:val="hybridMultilevel"/>
    <w:tmpl w:val="D90658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7356DC"/>
    <w:multiLevelType w:val="hybridMultilevel"/>
    <w:tmpl w:val="1294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02D45"/>
    <w:multiLevelType w:val="hybridMultilevel"/>
    <w:tmpl w:val="07AA3FF8"/>
    <w:lvl w:ilvl="0" w:tplc="7B4A2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822E7"/>
    <w:multiLevelType w:val="hybridMultilevel"/>
    <w:tmpl w:val="5FBC2A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C70100"/>
    <w:multiLevelType w:val="hybridMultilevel"/>
    <w:tmpl w:val="334C5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A7803"/>
    <w:multiLevelType w:val="hybridMultilevel"/>
    <w:tmpl w:val="BB8673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BF060B"/>
    <w:multiLevelType w:val="hybridMultilevel"/>
    <w:tmpl w:val="AB961B0A"/>
    <w:lvl w:ilvl="0" w:tplc="548AA238">
      <w:start w:val="1"/>
      <w:numFmt w:val="decimal"/>
      <w:lvlText w:val="%1-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2507F"/>
    <w:multiLevelType w:val="hybridMultilevel"/>
    <w:tmpl w:val="C218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23616"/>
    <w:multiLevelType w:val="hybridMultilevel"/>
    <w:tmpl w:val="F40E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44ABF"/>
    <w:multiLevelType w:val="multilevel"/>
    <w:tmpl w:val="7E08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B30A5F"/>
    <w:multiLevelType w:val="hybridMultilevel"/>
    <w:tmpl w:val="8A4056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C477451"/>
    <w:multiLevelType w:val="hybridMultilevel"/>
    <w:tmpl w:val="43AC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55959"/>
    <w:multiLevelType w:val="hybridMultilevel"/>
    <w:tmpl w:val="3954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D4A55"/>
    <w:multiLevelType w:val="hybridMultilevel"/>
    <w:tmpl w:val="33ACAE66"/>
    <w:lvl w:ilvl="0" w:tplc="CFA470B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827FF1"/>
    <w:multiLevelType w:val="multilevel"/>
    <w:tmpl w:val="136C8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25" w:hanging="1065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425" w:hanging="1065"/>
      </w:pPr>
      <w:rPr>
        <w:rFonts w:hint="default"/>
        <w:b/>
        <w:u w:val="none"/>
      </w:rPr>
    </w:lvl>
    <w:lvl w:ilvl="3">
      <w:start w:val="5"/>
      <w:numFmt w:val="decimal"/>
      <w:isLgl/>
      <w:lvlText w:val="%1.%2.%3.%4"/>
      <w:lvlJc w:val="left"/>
      <w:pPr>
        <w:ind w:left="1440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u w:val="none"/>
      </w:rPr>
    </w:lvl>
  </w:abstractNum>
  <w:abstractNum w:abstractNumId="25">
    <w:nsid w:val="5C3473CC"/>
    <w:multiLevelType w:val="hybridMultilevel"/>
    <w:tmpl w:val="64046056"/>
    <w:lvl w:ilvl="0" w:tplc="54164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83C53"/>
    <w:multiLevelType w:val="multilevel"/>
    <w:tmpl w:val="1834D934"/>
    <w:lvl w:ilvl="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7">
    <w:nsid w:val="63D657A5"/>
    <w:multiLevelType w:val="hybridMultilevel"/>
    <w:tmpl w:val="5A00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B77F7"/>
    <w:multiLevelType w:val="multilevel"/>
    <w:tmpl w:val="3C6AF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485227"/>
    <w:multiLevelType w:val="hybridMultilevel"/>
    <w:tmpl w:val="A9F0E0A8"/>
    <w:lvl w:ilvl="0" w:tplc="189E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90A4D"/>
    <w:multiLevelType w:val="multilevel"/>
    <w:tmpl w:val="CC50A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630DBF"/>
    <w:multiLevelType w:val="hybridMultilevel"/>
    <w:tmpl w:val="8F18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33960"/>
    <w:multiLevelType w:val="hybridMultilevel"/>
    <w:tmpl w:val="DC2C38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40DE5"/>
    <w:multiLevelType w:val="hybridMultilevel"/>
    <w:tmpl w:val="A640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C4D6F"/>
    <w:multiLevelType w:val="hybridMultilevel"/>
    <w:tmpl w:val="E7B24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C6008"/>
    <w:multiLevelType w:val="hybridMultilevel"/>
    <w:tmpl w:val="A4D86D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9"/>
  </w:num>
  <w:num w:numId="4">
    <w:abstractNumId w:val="30"/>
  </w:num>
  <w:num w:numId="5">
    <w:abstractNumId w:val="5"/>
  </w:num>
  <w:num w:numId="6">
    <w:abstractNumId w:val="3"/>
  </w:num>
  <w:num w:numId="7">
    <w:abstractNumId w:val="25"/>
  </w:num>
  <w:num w:numId="8">
    <w:abstractNumId w:val="6"/>
  </w:num>
  <w:num w:numId="9">
    <w:abstractNumId w:val="31"/>
  </w:num>
  <w:num w:numId="10">
    <w:abstractNumId w:val="29"/>
  </w:num>
  <w:num w:numId="11">
    <w:abstractNumId w:val="11"/>
  </w:num>
  <w:num w:numId="12">
    <w:abstractNumId w:val="8"/>
  </w:num>
  <w:num w:numId="13">
    <w:abstractNumId w:val="27"/>
  </w:num>
  <w:num w:numId="14">
    <w:abstractNumId w:val="7"/>
  </w:num>
  <w:num w:numId="15">
    <w:abstractNumId w:val="12"/>
  </w:num>
  <w:num w:numId="16">
    <w:abstractNumId w:val="23"/>
  </w:num>
  <w:num w:numId="17">
    <w:abstractNumId w:val="22"/>
  </w:num>
  <w:num w:numId="18">
    <w:abstractNumId w:val="0"/>
  </w:num>
  <w:num w:numId="19">
    <w:abstractNumId w:val="35"/>
  </w:num>
  <w:num w:numId="20">
    <w:abstractNumId w:val="34"/>
  </w:num>
  <w:num w:numId="21">
    <w:abstractNumId w:val="17"/>
  </w:num>
  <w:num w:numId="22">
    <w:abstractNumId w:val="1"/>
  </w:num>
  <w:num w:numId="23">
    <w:abstractNumId w:val="20"/>
  </w:num>
  <w:num w:numId="24">
    <w:abstractNumId w:val="26"/>
  </w:num>
  <w:num w:numId="25">
    <w:abstractNumId w:val="24"/>
  </w:num>
  <w:num w:numId="26">
    <w:abstractNumId w:val="32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3"/>
  </w:num>
  <w:num w:numId="31">
    <w:abstractNumId w:val="21"/>
  </w:num>
  <w:num w:numId="32">
    <w:abstractNumId w:val="4"/>
  </w:num>
  <w:num w:numId="33">
    <w:abstractNumId w:val="14"/>
  </w:num>
  <w:num w:numId="34">
    <w:abstractNumId w:val="15"/>
  </w:num>
  <w:num w:numId="35">
    <w:abstractNumId w:val="10"/>
  </w:num>
  <w:num w:numId="36">
    <w:abstractNumId w:val="13"/>
  </w:num>
  <w:num w:numId="3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y">
    <w15:presenceInfo w15:providerId="None" w15:userId="sam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D"/>
    <w:rsid w:val="00002DCF"/>
    <w:rsid w:val="0000334F"/>
    <w:rsid w:val="00017B35"/>
    <w:rsid w:val="00021D8E"/>
    <w:rsid w:val="0002419B"/>
    <w:rsid w:val="000269F3"/>
    <w:rsid w:val="00032E0C"/>
    <w:rsid w:val="0004176D"/>
    <w:rsid w:val="000522AD"/>
    <w:rsid w:val="00061266"/>
    <w:rsid w:val="000652E4"/>
    <w:rsid w:val="00067144"/>
    <w:rsid w:val="000907C4"/>
    <w:rsid w:val="000A7B68"/>
    <w:rsid w:val="000B3D12"/>
    <w:rsid w:val="000B5DFB"/>
    <w:rsid w:val="000C26A8"/>
    <w:rsid w:val="000C3BB3"/>
    <w:rsid w:val="000C5516"/>
    <w:rsid w:val="000D0468"/>
    <w:rsid w:val="000E2364"/>
    <w:rsid w:val="000F391F"/>
    <w:rsid w:val="000F4C2A"/>
    <w:rsid w:val="0010099B"/>
    <w:rsid w:val="001019B2"/>
    <w:rsid w:val="00102F3D"/>
    <w:rsid w:val="00106855"/>
    <w:rsid w:val="00113062"/>
    <w:rsid w:val="00114B37"/>
    <w:rsid w:val="00117655"/>
    <w:rsid w:val="00136473"/>
    <w:rsid w:val="001665C3"/>
    <w:rsid w:val="00171C50"/>
    <w:rsid w:val="00171F09"/>
    <w:rsid w:val="00175C3D"/>
    <w:rsid w:val="00192579"/>
    <w:rsid w:val="001B71D5"/>
    <w:rsid w:val="001C163B"/>
    <w:rsid w:val="001C1BE3"/>
    <w:rsid w:val="001C4CE0"/>
    <w:rsid w:val="001D6C35"/>
    <w:rsid w:val="001D6D1D"/>
    <w:rsid w:val="001E5F69"/>
    <w:rsid w:val="001E659B"/>
    <w:rsid w:val="001F0227"/>
    <w:rsid w:val="00200CF5"/>
    <w:rsid w:val="00206923"/>
    <w:rsid w:val="00236AEB"/>
    <w:rsid w:val="00240166"/>
    <w:rsid w:val="00245E4B"/>
    <w:rsid w:val="0025217E"/>
    <w:rsid w:val="00252C2B"/>
    <w:rsid w:val="00254CF8"/>
    <w:rsid w:val="00257BD1"/>
    <w:rsid w:val="00262D79"/>
    <w:rsid w:val="00271E40"/>
    <w:rsid w:val="00274704"/>
    <w:rsid w:val="00286DBF"/>
    <w:rsid w:val="002A29D0"/>
    <w:rsid w:val="002D10E2"/>
    <w:rsid w:val="002D1241"/>
    <w:rsid w:val="002E0E54"/>
    <w:rsid w:val="002E622E"/>
    <w:rsid w:val="002E64B5"/>
    <w:rsid w:val="002F0899"/>
    <w:rsid w:val="002F18FE"/>
    <w:rsid w:val="002F40DE"/>
    <w:rsid w:val="002F5994"/>
    <w:rsid w:val="002F5A7E"/>
    <w:rsid w:val="00301A5F"/>
    <w:rsid w:val="00301FB7"/>
    <w:rsid w:val="00305665"/>
    <w:rsid w:val="00316928"/>
    <w:rsid w:val="003426EC"/>
    <w:rsid w:val="003535CE"/>
    <w:rsid w:val="00365DE8"/>
    <w:rsid w:val="00366F51"/>
    <w:rsid w:val="00377BA7"/>
    <w:rsid w:val="00382180"/>
    <w:rsid w:val="00382C40"/>
    <w:rsid w:val="00382F10"/>
    <w:rsid w:val="003832E3"/>
    <w:rsid w:val="00385146"/>
    <w:rsid w:val="00396605"/>
    <w:rsid w:val="003A5890"/>
    <w:rsid w:val="003B0236"/>
    <w:rsid w:val="003B4FE8"/>
    <w:rsid w:val="003B51E4"/>
    <w:rsid w:val="003B7763"/>
    <w:rsid w:val="003C5FDE"/>
    <w:rsid w:val="003D66A5"/>
    <w:rsid w:val="003E6661"/>
    <w:rsid w:val="003E672D"/>
    <w:rsid w:val="003E6743"/>
    <w:rsid w:val="003E76F9"/>
    <w:rsid w:val="003F628B"/>
    <w:rsid w:val="00404268"/>
    <w:rsid w:val="004068F1"/>
    <w:rsid w:val="00416013"/>
    <w:rsid w:val="004317EE"/>
    <w:rsid w:val="00432257"/>
    <w:rsid w:val="00437415"/>
    <w:rsid w:val="00453913"/>
    <w:rsid w:val="004554AE"/>
    <w:rsid w:val="0046061A"/>
    <w:rsid w:val="0046392B"/>
    <w:rsid w:val="0046418B"/>
    <w:rsid w:val="004650F1"/>
    <w:rsid w:val="00474202"/>
    <w:rsid w:val="0048757D"/>
    <w:rsid w:val="004A1215"/>
    <w:rsid w:val="004A265F"/>
    <w:rsid w:val="004A3DEE"/>
    <w:rsid w:val="004A5F8F"/>
    <w:rsid w:val="004B77F4"/>
    <w:rsid w:val="004C5BF2"/>
    <w:rsid w:val="004C73B3"/>
    <w:rsid w:val="004E10C6"/>
    <w:rsid w:val="004E173C"/>
    <w:rsid w:val="004E4959"/>
    <w:rsid w:val="004E5F2C"/>
    <w:rsid w:val="00503391"/>
    <w:rsid w:val="00503D7C"/>
    <w:rsid w:val="00504137"/>
    <w:rsid w:val="005158CE"/>
    <w:rsid w:val="0051628C"/>
    <w:rsid w:val="005170A4"/>
    <w:rsid w:val="005374AC"/>
    <w:rsid w:val="00540722"/>
    <w:rsid w:val="005540A9"/>
    <w:rsid w:val="00574B27"/>
    <w:rsid w:val="00581360"/>
    <w:rsid w:val="00583A12"/>
    <w:rsid w:val="005845FA"/>
    <w:rsid w:val="00584F79"/>
    <w:rsid w:val="0058622B"/>
    <w:rsid w:val="005914C3"/>
    <w:rsid w:val="00591F0E"/>
    <w:rsid w:val="00595AEF"/>
    <w:rsid w:val="005966AB"/>
    <w:rsid w:val="00597DD3"/>
    <w:rsid w:val="005A3AE4"/>
    <w:rsid w:val="005A54C0"/>
    <w:rsid w:val="005A5564"/>
    <w:rsid w:val="005B153F"/>
    <w:rsid w:val="005B38F8"/>
    <w:rsid w:val="005B5B6E"/>
    <w:rsid w:val="005C131F"/>
    <w:rsid w:val="005D2C91"/>
    <w:rsid w:val="005E15DD"/>
    <w:rsid w:val="005E41E6"/>
    <w:rsid w:val="0060233D"/>
    <w:rsid w:val="00602FB1"/>
    <w:rsid w:val="006217AD"/>
    <w:rsid w:val="00622A22"/>
    <w:rsid w:val="00630C97"/>
    <w:rsid w:val="0063484E"/>
    <w:rsid w:val="006413FA"/>
    <w:rsid w:val="006477F6"/>
    <w:rsid w:val="006564EE"/>
    <w:rsid w:val="00662153"/>
    <w:rsid w:val="0066733A"/>
    <w:rsid w:val="00675411"/>
    <w:rsid w:val="0069203A"/>
    <w:rsid w:val="00695109"/>
    <w:rsid w:val="00695C5B"/>
    <w:rsid w:val="006A6F9B"/>
    <w:rsid w:val="006B5420"/>
    <w:rsid w:val="006B56A9"/>
    <w:rsid w:val="006B7F06"/>
    <w:rsid w:val="006C096D"/>
    <w:rsid w:val="006C4A26"/>
    <w:rsid w:val="006C7966"/>
    <w:rsid w:val="006D5E96"/>
    <w:rsid w:val="00702BB6"/>
    <w:rsid w:val="007060A7"/>
    <w:rsid w:val="007150E1"/>
    <w:rsid w:val="007167B1"/>
    <w:rsid w:val="007507DE"/>
    <w:rsid w:val="00751B2D"/>
    <w:rsid w:val="007559B5"/>
    <w:rsid w:val="007609FE"/>
    <w:rsid w:val="00760BF8"/>
    <w:rsid w:val="00770DA0"/>
    <w:rsid w:val="00771DB8"/>
    <w:rsid w:val="0077541D"/>
    <w:rsid w:val="00781013"/>
    <w:rsid w:val="007A6447"/>
    <w:rsid w:val="007B6BD6"/>
    <w:rsid w:val="007C18C9"/>
    <w:rsid w:val="007C3F76"/>
    <w:rsid w:val="007C47AB"/>
    <w:rsid w:val="007D2D77"/>
    <w:rsid w:val="007D7178"/>
    <w:rsid w:val="007E1F67"/>
    <w:rsid w:val="007F0057"/>
    <w:rsid w:val="007F2491"/>
    <w:rsid w:val="007F5876"/>
    <w:rsid w:val="008005CB"/>
    <w:rsid w:val="008009C3"/>
    <w:rsid w:val="0080688D"/>
    <w:rsid w:val="00830574"/>
    <w:rsid w:val="00836084"/>
    <w:rsid w:val="008412C3"/>
    <w:rsid w:val="008415C2"/>
    <w:rsid w:val="00844202"/>
    <w:rsid w:val="0084548A"/>
    <w:rsid w:val="00851950"/>
    <w:rsid w:val="008675B7"/>
    <w:rsid w:val="008815B6"/>
    <w:rsid w:val="00882613"/>
    <w:rsid w:val="008A0E1A"/>
    <w:rsid w:val="008A4101"/>
    <w:rsid w:val="008A7963"/>
    <w:rsid w:val="008C4007"/>
    <w:rsid w:val="008D131A"/>
    <w:rsid w:val="008D73CE"/>
    <w:rsid w:val="008E1369"/>
    <w:rsid w:val="008E5267"/>
    <w:rsid w:val="008F227D"/>
    <w:rsid w:val="008F4CBF"/>
    <w:rsid w:val="00907CF5"/>
    <w:rsid w:val="00911244"/>
    <w:rsid w:val="00913C33"/>
    <w:rsid w:val="009224E3"/>
    <w:rsid w:val="00927B95"/>
    <w:rsid w:val="00927EAC"/>
    <w:rsid w:val="00932E37"/>
    <w:rsid w:val="00941E98"/>
    <w:rsid w:val="00946957"/>
    <w:rsid w:val="009628A0"/>
    <w:rsid w:val="00962D82"/>
    <w:rsid w:val="0097611F"/>
    <w:rsid w:val="00981554"/>
    <w:rsid w:val="00981DF6"/>
    <w:rsid w:val="00984F8D"/>
    <w:rsid w:val="009968FC"/>
    <w:rsid w:val="009A2C5E"/>
    <w:rsid w:val="009A3BC8"/>
    <w:rsid w:val="009B687D"/>
    <w:rsid w:val="009C77AB"/>
    <w:rsid w:val="009D0F68"/>
    <w:rsid w:val="009D41E3"/>
    <w:rsid w:val="009D498E"/>
    <w:rsid w:val="009D65AB"/>
    <w:rsid w:val="009F07C8"/>
    <w:rsid w:val="00A03693"/>
    <w:rsid w:val="00A045B8"/>
    <w:rsid w:val="00A13312"/>
    <w:rsid w:val="00A24210"/>
    <w:rsid w:val="00A24E97"/>
    <w:rsid w:val="00A25CBA"/>
    <w:rsid w:val="00A25D7E"/>
    <w:rsid w:val="00A26BB7"/>
    <w:rsid w:val="00A32346"/>
    <w:rsid w:val="00A408CB"/>
    <w:rsid w:val="00A4517F"/>
    <w:rsid w:val="00A55B9D"/>
    <w:rsid w:val="00A65DBC"/>
    <w:rsid w:val="00A67395"/>
    <w:rsid w:val="00A7653E"/>
    <w:rsid w:val="00A81248"/>
    <w:rsid w:val="00A92944"/>
    <w:rsid w:val="00A96982"/>
    <w:rsid w:val="00A97067"/>
    <w:rsid w:val="00AA5DC1"/>
    <w:rsid w:val="00AD43D5"/>
    <w:rsid w:val="00AD4966"/>
    <w:rsid w:val="00AD5F4F"/>
    <w:rsid w:val="00AE4717"/>
    <w:rsid w:val="00AE7CE3"/>
    <w:rsid w:val="00B11C01"/>
    <w:rsid w:val="00B14D89"/>
    <w:rsid w:val="00B17BD6"/>
    <w:rsid w:val="00B35936"/>
    <w:rsid w:val="00B36D8B"/>
    <w:rsid w:val="00B41FA5"/>
    <w:rsid w:val="00B44C8A"/>
    <w:rsid w:val="00B549D1"/>
    <w:rsid w:val="00B62DE2"/>
    <w:rsid w:val="00B7155F"/>
    <w:rsid w:val="00B7657E"/>
    <w:rsid w:val="00B76F09"/>
    <w:rsid w:val="00B877A2"/>
    <w:rsid w:val="00B962BA"/>
    <w:rsid w:val="00B96D3E"/>
    <w:rsid w:val="00BA61CC"/>
    <w:rsid w:val="00BA6A86"/>
    <w:rsid w:val="00BB13CB"/>
    <w:rsid w:val="00BB15D5"/>
    <w:rsid w:val="00BB29C9"/>
    <w:rsid w:val="00BB56E5"/>
    <w:rsid w:val="00BC0584"/>
    <w:rsid w:val="00BC253A"/>
    <w:rsid w:val="00BC4800"/>
    <w:rsid w:val="00BD58AA"/>
    <w:rsid w:val="00BD6F14"/>
    <w:rsid w:val="00BE0C6F"/>
    <w:rsid w:val="00BF0D5A"/>
    <w:rsid w:val="00BF2905"/>
    <w:rsid w:val="00C13941"/>
    <w:rsid w:val="00C22775"/>
    <w:rsid w:val="00C26521"/>
    <w:rsid w:val="00C336A3"/>
    <w:rsid w:val="00C46504"/>
    <w:rsid w:val="00C46E72"/>
    <w:rsid w:val="00C52A2D"/>
    <w:rsid w:val="00C56ECF"/>
    <w:rsid w:val="00C572DA"/>
    <w:rsid w:val="00C57952"/>
    <w:rsid w:val="00C639D3"/>
    <w:rsid w:val="00C63BEA"/>
    <w:rsid w:val="00C70449"/>
    <w:rsid w:val="00C81AF6"/>
    <w:rsid w:val="00C872E3"/>
    <w:rsid w:val="00C90C30"/>
    <w:rsid w:val="00C93E81"/>
    <w:rsid w:val="00C97116"/>
    <w:rsid w:val="00CA18EA"/>
    <w:rsid w:val="00CA2408"/>
    <w:rsid w:val="00CA2891"/>
    <w:rsid w:val="00CA443E"/>
    <w:rsid w:val="00CA778C"/>
    <w:rsid w:val="00CB3BD7"/>
    <w:rsid w:val="00CC6E99"/>
    <w:rsid w:val="00CE183C"/>
    <w:rsid w:val="00CE3F41"/>
    <w:rsid w:val="00CE448A"/>
    <w:rsid w:val="00CE7281"/>
    <w:rsid w:val="00CF4D71"/>
    <w:rsid w:val="00D036D2"/>
    <w:rsid w:val="00D07163"/>
    <w:rsid w:val="00D12A40"/>
    <w:rsid w:val="00D139E2"/>
    <w:rsid w:val="00D21957"/>
    <w:rsid w:val="00D251FA"/>
    <w:rsid w:val="00D437B9"/>
    <w:rsid w:val="00D51907"/>
    <w:rsid w:val="00D53202"/>
    <w:rsid w:val="00D54C31"/>
    <w:rsid w:val="00D64E2A"/>
    <w:rsid w:val="00D673D5"/>
    <w:rsid w:val="00D747AB"/>
    <w:rsid w:val="00D82A54"/>
    <w:rsid w:val="00D84C02"/>
    <w:rsid w:val="00D864BD"/>
    <w:rsid w:val="00D93D0E"/>
    <w:rsid w:val="00DA229D"/>
    <w:rsid w:val="00DA2EB8"/>
    <w:rsid w:val="00DB00F8"/>
    <w:rsid w:val="00DB32BA"/>
    <w:rsid w:val="00DB61DC"/>
    <w:rsid w:val="00DC4574"/>
    <w:rsid w:val="00DD2586"/>
    <w:rsid w:val="00DD3AA5"/>
    <w:rsid w:val="00DD6051"/>
    <w:rsid w:val="00DE1979"/>
    <w:rsid w:val="00DE5DE9"/>
    <w:rsid w:val="00DE6D64"/>
    <w:rsid w:val="00DF061E"/>
    <w:rsid w:val="00E001B5"/>
    <w:rsid w:val="00E064F7"/>
    <w:rsid w:val="00E10843"/>
    <w:rsid w:val="00E12653"/>
    <w:rsid w:val="00E12FEF"/>
    <w:rsid w:val="00E20453"/>
    <w:rsid w:val="00E2067A"/>
    <w:rsid w:val="00E20DE6"/>
    <w:rsid w:val="00E2704C"/>
    <w:rsid w:val="00E34F16"/>
    <w:rsid w:val="00E41E8A"/>
    <w:rsid w:val="00E44567"/>
    <w:rsid w:val="00E4555B"/>
    <w:rsid w:val="00E574BB"/>
    <w:rsid w:val="00E63BD3"/>
    <w:rsid w:val="00E708CF"/>
    <w:rsid w:val="00E73CF7"/>
    <w:rsid w:val="00E84335"/>
    <w:rsid w:val="00EA328E"/>
    <w:rsid w:val="00EA6A29"/>
    <w:rsid w:val="00EB0976"/>
    <w:rsid w:val="00EB3EAF"/>
    <w:rsid w:val="00EB4994"/>
    <w:rsid w:val="00EB6DEF"/>
    <w:rsid w:val="00EB76A2"/>
    <w:rsid w:val="00EC17EF"/>
    <w:rsid w:val="00ED2229"/>
    <w:rsid w:val="00EE1262"/>
    <w:rsid w:val="00EE48E4"/>
    <w:rsid w:val="00EE4AF2"/>
    <w:rsid w:val="00EF04B3"/>
    <w:rsid w:val="00EF29D2"/>
    <w:rsid w:val="00EF7421"/>
    <w:rsid w:val="00F01CB1"/>
    <w:rsid w:val="00F028D3"/>
    <w:rsid w:val="00F112ED"/>
    <w:rsid w:val="00F16302"/>
    <w:rsid w:val="00F16C37"/>
    <w:rsid w:val="00F314C0"/>
    <w:rsid w:val="00F320C0"/>
    <w:rsid w:val="00F3586E"/>
    <w:rsid w:val="00F47435"/>
    <w:rsid w:val="00F52CDE"/>
    <w:rsid w:val="00F653CE"/>
    <w:rsid w:val="00F67698"/>
    <w:rsid w:val="00F74FC5"/>
    <w:rsid w:val="00F76E42"/>
    <w:rsid w:val="00F802C8"/>
    <w:rsid w:val="00F805BC"/>
    <w:rsid w:val="00FA1E1C"/>
    <w:rsid w:val="00FA25F8"/>
    <w:rsid w:val="00FA3BEE"/>
    <w:rsid w:val="00FA6440"/>
    <w:rsid w:val="00FA74FE"/>
    <w:rsid w:val="00FC1C76"/>
    <w:rsid w:val="00FD22DD"/>
    <w:rsid w:val="00FD584F"/>
    <w:rsid w:val="00FD5B9F"/>
    <w:rsid w:val="00FD6C34"/>
    <w:rsid w:val="00FE3111"/>
    <w:rsid w:val="00FF1ED8"/>
    <w:rsid w:val="00FF2750"/>
    <w:rsid w:val="00FF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5B6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1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A5"/>
  </w:style>
  <w:style w:type="paragraph" w:styleId="Footer">
    <w:name w:val="footer"/>
    <w:basedOn w:val="Normal"/>
    <w:link w:val="FooterChar"/>
    <w:uiPriority w:val="99"/>
    <w:unhideWhenUsed/>
    <w:rsid w:val="00B41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A5"/>
  </w:style>
  <w:style w:type="paragraph" w:styleId="ListParagraph">
    <w:name w:val="List Paragraph"/>
    <w:basedOn w:val="Normal"/>
    <w:uiPriority w:val="34"/>
    <w:qFormat/>
    <w:rsid w:val="0046418B"/>
    <w:pPr>
      <w:ind w:left="720"/>
      <w:contextualSpacing/>
    </w:pPr>
  </w:style>
  <w:style w:type="table" w:styleId="TableGrid">
    <w:name w:val="Table Grid"/>
    <w:basedOn w:val="TableNormal"/>
    <w:uiPriority w:val="59"/>
    <w:rsid w:val="00366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672D"/>
    <w:rPr>
      <w:color w:val="808080"/>
    </w:rPr>
  </w:style>
  <w:style w:type="paragraph" w:customStyle="1" w:styleId="Default">
    <w:name w:val="Default"/>
    <w:rsid w:val="00A323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95C5B"/>
  </w:style>
  <w:style w:type="character" w:styleId="CommentReference">
    <w:name w:val="annotation reference"/>
    <w:basedOn w:val="DefaultParagraphFont"/>
    <w:uiPriority w:val="99"/>
    <w:semiHidden/>
    <w:unhideWhenUsed/>
    <w:rsid w:val="00984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F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5B6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1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A5"/>
  </w:style>
  <w:style w:type="paragraph" w:styleId="Footer">
    <w:name w:val="footer"/>
    <w:basedOn w:val="Normal"/>
    <w:link w:val="FooterChar"/>
    <w:uiPriority w:val="99"/>
    <w:unhideWhenUsed/>
    <w:rsid w:val="00B41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A5"/>
  </w:style>
  <w:style w:type="paragraph" w:styleId="ListParagraph">
    <w:name w:val="List Paragraph"/>
    <w:basedOn w:val="Normal"/>
    <w:uiPriority w:val="34"/>
    <w:qFormat/>
    <w:rsid w:val="0046418B"/>
    <w:pPr>
      <w:ind w:left="720"/>
      <w:contextualSpacing/>
    </w:pPr>
  </w:style>
  <w:style w:type="table" w:styleId="TableGrid">
    <w:name w:val="Table Grid"/>
    <w:basedOn w:val="TableNormal"/>
    <w:uiPriority w:val="59"/>
    <w:rsid w:val="00366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672D"/>
    <w:rPr>
      <w:color w:val="808080"/>
    </w:rPr>
  </w:style>
  <w:style w:type="paragraph" w:customStyle="1" w:styleId="Default">
    <w:name w:val="Default"/>
    <w:rsid w:val="00A323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95C5B"/>
  </w:style>
  <w:style w:type="character" w:styleId="CommentReference">
    <w:name w:val="annotation reference"/>
    <w:basedOn w:val="DefaultParagraphFont"/>
    <w:uiPriority w:val="99"/>
    <w:semiHidden/>
    <w:unhideWhenUsed/>
    <w:rsid w:val="00984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36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C9DB-BDBD-4264-BB19-B1E694CB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Dr Harby</cp:lastModifiedBy>
  <cp:revision>3</cp:revision>
  <cp:lastPrinted>2016-08-31T23:04:00Z</cp:lastPrinted>
  <dcterms:created xsi:type="dcterms:W3CDTF">2016-09-10T17:32:00Z</dcterms:created>
  <dcterms:modified xsi:type="dcterms:W3CDTF">2016-10-09T12:30:00Z</dcterms:modified>
</cp:coreProperties>
</file>